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E3E19" w14:textId="5B0E7F18" w:rsidR="00DF11CA" w:rsidRPr="00341660" w:rsidRDefault="0061401D" w:rsidP="00BD4950">
      <w:pPr>
        <w:pStyle w:val="NoSpacing"/>
        <w:jc w:val="center"/>
        <w:rPr>
          <w:rFonts w:ascii="Verdana" w:hAnsi="Verdana"/>
          <w:b/>
          <w:bCs/>
        </w:rPr>
      </w:pPr>
      <w:r>
        <w:rPr>
          <w:rFonts w:ascii="Verdana" w:hAnsi="Verdana"/>
          <w:b/>
          <w:bCs/>
        </w:rPr>
        <w:t>AGM 20</w:t>
      </w:r>
      <w:r w:rsidR="0066020E" w:rsidRPr="00341660">
        <w:rPr>
          <w:rFonts w:ascii="Verdana" w:hAnsi="Verdana"/>
          <w:b/>
          <w:bCs/>
        </w:rPr>
        <w:t>2</w:t>
      </w:r>
      <w:r w:rsidR="00A22304" w:rsidRPr="00341660">
        <w:rPr>
          <w:rFonts w:ascii="Verdana" w:hAnsi="Verdana"/>
          <w:b/>
          <w:bCs/>
        </w:rPr>
        <w:t>5</w:t>
      </w:r>
      <w:r w:rsidR="00BD4950">
        <w:rPr>
          <w:rFonts w:ascii="Verdana" w:hAnsi="Verdana"/>
          <w:b/>
          <w:bCs/>
        </w:rPr>
        <w:t xml:space="preserve"> Motions</w:t>
      </w:r>
    </w:p>
    <w:p w14:paraId="1C88684A" w14:textId="1E38C983" w:rsidR="00DF11CA" w:rsidRPr="00341660" w:rsidRDefault="00DF11CA" w:rsidP="00187314">
      <w:pPr>
        <w:pStyle w:val="NoSpacing"/>
        <w:jc w:val="both"/>
        <w:rPr>
          <w:rFonts w:ascii="Verdana" w:hAnsi="Verdana"/>
          <w:b/>
          <w:bCs/>
        </w:rPr>
      </w:pPr>
    </w:p>
    <w:p w14:paraId="3279789B" w14:textId="77777777" w:rsidR="00DF11CA" w:rsidRPr="00341660" w:rsidRDefault="00DF11CA" w:rsidP="00187314">
      <w:pPr>
        <w:pStyle w:val="NoSpacing"/>
        <w:jc w:val="both"/>
        <w:rPr>
          <w:rFonts w:ascii="Verdana" w:hAnsi="Verdana"/>
        </w:rPr>
      </w:pPr>
    </w:p>
    <w:p w14:paraId="0A86DAC5" w14:textId="605BB7CF" w:rsidR="00341660" w:rsidRPr="00341660" w:rsidRDefault="00341660" w:rsidP="00187314">
      <w:pPr>
        <w:pStyle w:val="NoSpacing"/>
        <w:numPr>
          <w:ilvl w:val="0"/>
          <w:numId w:val="1"/>
        </w:numPr>
        <w:jc w:val="both"/>
        <w:rPr>
          <w:rFonts w:ascii="Verdana" w:hAnsi="Verdana"/>
        </w:rPr>
      </w:pPr>
      <w:bookmarkStart w:id="0" w:name="_Hlk4149278"/>
      <w:r w:rsidRPr="00341660">
        <w:rPr>
          <w:rFonts w:ascii="Verdana" w:hAnsi="Verdana"/>
        </w:rPr>
        <w:t>That this AGM reaffirms that the aims of the ‘Stand Up for Quality Education’ campaign are fundamental to improve teachers' working conditions and health, safety and wellbeing at work and by so doing, the quality of learning experiences for pupils.</w:t>
      </w:r>
    </w:p>
    <w:p w14:paraId="72836139" w14:textId="77777777" w:rsidR="00341660" w:rsidRPr="00341660" w:rsidRDefault="00341660" w:rsidP="00187314">
      <w:pPr>
        <w:pStyle w:val="NoSpacing"/>
        <w:jc w:val="both"/>
        <w:rPr>
          <w:rFonts w:ascii="Verdana" w:hAnsi="Verdana"/>
        </w:rPr>
      </w:pPr>
    </w:p>
    <w:p w14:paraId="3535C79C" w14:textId="6E50EBB8" w:rsidR="00341660" w:rsidRPr="00341660" w:rsidRDefault="00341660" w:rsidP="00187314">
      <w:pPr>
        <w:pStyle w:val="NoSpacing"/>
        <w:ind w:left="720"/>
        <w:jc w:val="both"/>
        <w:rPr>
          <w:rFonts w:ascii="Verdana" w:hAnsi="Verdana"/>
        </w:rPr>
      </w:pPr>
      <w:r w:rsidRPr="00341660">
        <w:rPr>
          <w:rFonts w:ascii="Verdana" w:hAnsi="Verdana"/>
        </w:rPr>
        <w:t xml:space="preserve">AGM acknowledges that some of the aims of the ‘Stand Up for Quality Education’ campaign require significant additional investment, resources and cultural change within education and that may take some years to achieve in full. </w:t>
      </w:r>
    </w:p>
    <w:p w14:paraId="6B3787E8" w14:textId="77777777" w:rsidR="00341660" w:rsidRPr="00341660" w:rsidRDefault="00341660" w:rsidP="00187314">
      <w:pPr>
        <w:pStyle w:val="NoSpacing"/>
        <w:jc w:val="both"/>
        <w:rPr>
          <w:rFonts w:ascii="Verdana" w:hAnsi="Verdana"/>
        </w:rPr>
      </w:pPr>
    </w:p>
    <w:p w14:paraId="4C65C01F" w14:textId="316FD92C" w:rsidR="00341660" w:rsidRPr="00341660" w:rsidRDefault="00341660" w:rsidP="00187314">
      <w:pPr>
        <w:pStyle w:val="NoSpacing"/>
        <w:ind w:left="720"/>
        <w:jc w:val="both"/>
        <w:rPr>
          <w:rFonts w:ascii="Verdana" w:hAnsi="Verdana"/>
        </w:rPr>
      </w:pPr>
      <w:r w:rsidRPr="00341660">
        <w:rPr>
          <w:rFonts w:ascii="Verdana" w:hAnsi="Verdana"/>
        </w:rPr>
        <w:t xml:space="preserve">AGM further acknowledges that some aims of the campaign might only be achieved by industrial action. </w:t>
      </w:r>
    </w:p>
    <w:p w14:paraId="76885461" w14:textId="77777777" w:rsidR="00341660" w:rsidRPr="00341660" w:rsidRDefault="00341660" w:rsidP="00187314">
      <w:pPr>
        <w:pStyle w:val="NoSpacing"/>
        <w:jc w:val="both"/>
        <w:rPr>
          <w:rFonts w:ascii="Verdana" w:hAnsi="Verdana"/>
        </w:rPr>
      </w:pPr>
    </w:p>
    <w:p w14:paraId="6719F563" w14:textId="37E308DF" w:rsidR="00341660" w:rsidRPr="00341660" w:rsidRDefault="00341660" w:rsidP="00187314">
      <w:pPr>
        <w:pStyle w:val="NoSpacing"/>
        <w:jc w:val="both"/>
        <w:rPr>
          <w:rFonts w:ascii="Verdana" w:hAnsi="Verdana"/>
        </w:rPr>
      </w:pPr>
      <w:r w:rsidRPr="00341660">
        <w:rPr>
          <w:rFonts w:ascii="Verdana" w:hAnsi="Verdana"/>
        </w:rPr>
        <w:tab/>
        <w:t xml:space="preserve">AGM, therefore, instructs Council to: </w:t>
      </w:r>
    </w:p>
    <w:p w14:paraId="69E7C362" w14:textId="77777777" w:rsidR="00341660" w:rsidRPr="00341660" w:rsidRDefault="00341660" w:rsidP="00187314">
      <w:pPr>
        <w:pStyle w:val="NoSpacing"/>
        <w:jc w:val="both"/>
        <w:rPr>
          <w:rFonts w:ascii="Verdana" w:hAnsi="Verdana"/>
        </w:rPr>
      </w:pPr>
    </w:p>
    <w:p w14:paraId="7B3F806F" w14:textId="2B999549" w:rsidR="00341660" w:rsidRDefault="00341660" w:rsidP="00CD798B">
      <w:pPr>
        <w:pStyle w:val="NoSpacing"/>
        <w:numPr>
          <w:ilvl w:val="0"/>
          <w:numId w:val="4"/>
        </w:numPr>
        <w:ind w:left="1437"/>
        <w:jc w:val="both"/>
        <w:rPr>
          <w:rFonts w:ascii="Verdana" w:hAnsi="Verdana"/>
        </w:rPr>
      </w:pPr>
      <w:r w:rsidRPr="00341660">
        <w:rPr>
          <w:rFonts w:ascii="Verdana" w:hAnsi="Verdana"/>
        </w:rPr>
        <w:t>continue to commit to the ‘Stand Up for Quality Education’ campaign</w:t>
      </w:r>
      <w:r w:rsidR="008922B7">
        <w:rPr>
          <w:rFonts w:ascii="Verdana" w:hAnsi="Verdana"/>
        </w:rPr>
        <w:t xml:space="preserve"> </w:t>
      </w:r>
      <w:r w:rsidRPr="00341660">
        <w:rPr>
          <w:rFonts w:ascii="Verdana" w:hAnsi="Verdana"/>
        </w:rPr>
        <w:t xml:space="preserve">the resources required to make progress on prioritised campaign workstreams </w:t>
      </w:r>
      <w:proofErr w:type="gramStart"/>
      <w:r w:rsidRPr="00341660">
        <w:rPr>
          <w:rFonts w:ascii="Verdana" w:hAnsi="Verdana"/>
        </w:rPr>
        <w:t>in order for</w:t>
      </w:r>
      <w:proofErr w:type="gramEnd"/>
      <w:r w:rsidRPr="00341660">
        <w:rPr>
          <w:rFonts w:ascii="Verdana" w:hAnsi="Verdana"/>
        </w:rPr>
        <w:t xml:space="preserve"> them to be realised as successfully and expeditiously as possible. </w:t>
      </w:r>
    </w:p>
    <w:p w14:paraId="3E167F32" w14:textId="77777777" w:rsidR="008922B7" w:rsidRPr="00341660" w:rsidRDefault="008922B7" w:rsidP="00187314">
      <w:pPr>
        <w:pStyle w:val="NoSpacing"/>
        <w:ind w:left="1494"/>
        <w:jc w:val="both"/>
        <w:rPr>
          <w:rFonts w:ascii="Verdana" w:hAnsi="Verdana"/>
        </w:rPr>
      </w:pPr>
    </w:p>
    <w:p w14:paraId="3774386F" w14:textId="57B734B5" w:rsidR="003A0D85" w:rsidRDefault="00341660" w:rsidP="00CD798B">
      <w:pPr>
        <w:pStyle w:val="NoSpacing"/>
        <w:ind w:left="1077"/>
        <w:jc w:val="both"/>
        <w:rPr>
          <w:rFonts w:ascii="Verdana" w:hAnsi="Verdana"/>
        </w:rPr>
      </w:pPr>
      <w:r w:rsidRPr="00341660">
        <w:rPr>
          <w:rFonts w:ascii="Verdana" w:hAnsi="Verdana"/>
        </w:rPr>
        <w:t>b)</w:t>
      </w:r>
      <w:r w:rsidR="008922B7">
        <w:rPr>
          <w:rFonts w:ascii="Verdana" w:hAnsi="Verdana"/>
        </w:rPr>
        <w:t xml:space="preserve"> </w:t>
      </w:r>
      <w:r w:rsidRPr="00341660">
        <w:rPr>
          <w:rFonts w:ascii="Verdana" w:hAnsi="Verdana"/>
        </w:rPr>
        <w:t>ensure ongoing industrial action readiness of the EIS and its members</w:t>
      </w:r>
      <w:r w:rsidR="00073AD4" w:rsidRPr="00341660">
        <w:rPr>
          <w:rFonts w:ascii="Verdana" w:hAnsi="Verdana"/>
        </w:rPr>
        <w:t>.</w:t>
      </w:r>
    </w:p>
    <w:p w14:paraId="6E247B0B" w14:textId="77777777" w:rsidR="00341660" w:rsidRPr="00341660" w:rsidRDefault="00341660" w:rsidP="00187314">
      <w:pPr>
        <w:pStyle w:val="NoSpacing"/>
        <w:jc w:val="both"/>
        <w:rPr>
          <w:rFonts w:ascii="Verdana" w:hAnsi="Verdana"/>
        </w:rPr>
      </w:pPr>
    </w:p>
    <w:bookmarkEnd w:id="0"/>
    <w:p w14:paraId="04330C11" w14:textId="7D1EC9D7" w:rsidR="005F02D8" w:rsidRDefault="00341660" w:rsidP="005071A7">
      <w:pPr>
        <w:pStyle w:val="NoSpacing"/>
        <w:jc w:val="right"/>
        <w:rPr>
          <w:rFonts w:ascii="Verdana" w:hAnsi="Verdana"/>
          <w:w w:val="105"/>
        </w:rPr>
      </w:pPr>
      <w:r w:rsidRPr="00341660">
        <w:rPr>
          <w:rFonts w:ascii="Verdana" w:hAnsi="Verdana"/>
          <w:w w:val="105"/>
        </w:rPr>
        <w:t>Council</w:t>
      </w:r>
    </w:p>
    <w:p w14:paraId="663A9674" w14:textId="77777777" w:rsidR="0086233B" w:rsidRPr="00341660" w:rsidRDefault="0086233B" w:rsidP="00187314">
      <w:pPr>
        <w:pStyle w:val="NoSpacing"/>
        <w:jc w:val="both"/>
        <w:rPr>
          <w:rFonts w:ascii="Verdana" w:hAnsi="Verdana"/>
          <w:w w:val="105"/>
        </w:rPr>
      </w:pPr>
    </w:p>
    <w:p w14:paraId="3D257DC6" w14:textId="77777777" w:rsidR="002952C6" w:rsidRPr="00341660" w:rsidRDefault="002952C6" w:rsidP="00187314">
      <w:pPr>
        <w:pStyle w:val="NoSpacing"/>
        <w:jc w:val="both"/>
        <w:rPr>
          <w:rFonts w:ascii="Verdana" w:hAnsi="Verdana"/>
          <w:w w:val="105"/>
        </w:rPr>
      </w:pPr>
    </w:p>
    <w:p w14:paraId="4D077A11" w14:textId="4D75144C" w:rsidR="00341660" w:rsidRPr="00341660" w:rsidRDefault="00341660" w:rsidP="00187314">
      <w:pPr>
        <w:pStyle w:val="NoSpacing"/>
        <w:numPr>
          <w:ilvl w:val="0"/>
          <w:numId w:val="1"/>
        </w:numPr>
        <w:jc w:val="both"/>
        <w:rPr>
          <w:rFonts w:ascii="Verdana" w:hAnsi="Verdana"/>
        </w:rPr>
      </w:pPr>
      <w:r w:rsidRPr="00341660">
        <w:rPr>
          <w:rFonts w:ascii="Verdana" w:hAnsi="Verdana"/>
        </w:rPr>
        <w:t xml:space="preserve">That this AGM deplores the rise of far-right political parties and policies at home and abroad. </w:t>
      </w:r>
    </w:p>
    <w:p w14:paraId="32E2BEAF" w14:textId="77777777" w:rsidR="00341660" w:rsidRPr="00341660" w:rsidRDefault="00341660" w:rsidP="00187314">
      <w:pPr>
        <w:pStyle w:val="NoSpacing"/>
        <w:jc w:val="both"/>
        <w:rPr>
          <w:rFonts w:ascii="Verdana" w:hAnsi="Verdana"/>
        </w:rPr>
      </w:pPr>
    </w:p>
    <w:p w14:paraId="3FBA179E" w14:textId="77777777" w:rsidR="00341660" w:rsidRPr="00341660" w:rsidRDefault="00341660" w:rsidP="00187314">
      <w:pPr>
        <w:pStyle w:val="NoSpacing"/>
        <w:ind w:left="720"/>
        <w:jc w:val="both"/>
        <w:rPr>
          <w:rFonts w:ascii="Verdana" w:hAnsi="Verdana"/>
        </w:rPr>
      </w:pPr>
      <w:r w:rsidRPr="00341660">
        <w:rPr>
          <w:rFonts w:ascii="Verdana" w:hAnsi="Verdana"/>
        </w:rPr>
        <w:t xml:space="preserve">This AGM asserts that the divisive, profit-driven policies of all far-right political parties fundamentally oppose the interests of members and the core values of the Institute. </w:t>
      </w:r>
    </w:p>
    <w:p w14:paraId="6128CC48" w14:textId="77777777" w:rsidR="00341660" w:rsidRPr="00341660" w:rsidRDefault="00341660" w:rsidP="00187314">
      <w:pPr>
        <w:pStyle w:val="NoSpacing"/>
        <w:jc w:val="both"/>
        <w:rPr>
          <w:rFonts w:ascii="Verdana" w:hAnsi="Verdana"/>
        </w:rPr>
      </w:pPr>
    </w:p>
    <w:p w14:paraId="7531D5B9" w14:textId="77777777" w:rsidR="00341660" w:rsidRPr="00341660" w:rsidRDefault="00341660" w:rsidP="00187314">
      <w:pPr>
        <w:pStyle w:val="NoSpacing"/>
        <w:ind w:firstLine="720"/>
        <w:jc w:val="both"/>
        <w:rPr>
          <w:rFonts w:ascii="Verdana" w:hAnsi="Verdana"/>
        </w:rPr>
      </w:pPr>
      <w:r w:rsidRPr="00341660">
        <w:rPr>
          <w:rFonts w:ascii="Verdana" w:hAnsi="Verdana"/>
        </w:rPr>
        <w:t xml:space="preserve">This AGM: </w:t>
      </w:r>
    </w:p>
    <w:p w14:paraId="13E105CF" w14:textId="77777777" w:rsidR="00341660" w:rsidRPr="00341660" w:rsidRDefault="00341660" w:rsidP="00187314">
      <w:pPr>
        <w:pStyle w:val="NoSpacing"/>
        <w:jc w:val="both"/>
        <w:rPr>
          <w:rFonts w:ascii="Verdana" w:hAnsi="Verdana"/>
        </w:rPr>
      </w:pPr>
    </w:p>
    <w:p w14:paraId="3AA88362" w14:textId="61C3473E" w:rsidR="00341660" w:rsidRPr="00341660" w:rsidRDefault="00341660" w:rsidP="00CD798B">
      <w:pPr>
        <w:pStyle w:val="NoSpacing"/>
        <w:numPr>
          <w:ilvl w:val="0"/>
          <w:numId w:val="2"/>
        </w:numPr>
        <w:ind w:left="1437"/>
        <w:jc w:val="both"/>
        <w:rPr>
          <w:rFonts w:ascii="Verdana" w:hAnsi="Verdana"/>
        </w:rPr>
      </w:pPr>
      <w:r w:rsidRPr="00341660">
        <w:rPr>
          <w:rFonts w:ascii="Verdana" w:hAnsi="Verdana"/>
        </w:rPr>
        <w:t xml:space="preserve">sends its solidarity to international colleagues who are campaigning against the election of far-right political parties or populists; or who are fighting against the implementation of far-right policies in their countries, especially in the United States. </w:t>
      </w:r>
    </w:p>
    <w:p w14:paraId="6DC50E61" w14:textId="77777777" w:rsidR="00341660" w:rsidRPr="00341660" w:rsidRDefault="00341660" w:rsidP="00187314">
      <w:pPr>
        <w:pStyle w:val="NoSpacing"/>
        <w:ind w:left="1134"/>
        <w:jc w:val="both"/>
        <w:rPr>
          <w:rFonts w:ascii="Verdana" w:hAnsi="Verdana"/>
        </w:rPr>
      </w:pPr>
    </w:p>
    <w:p w14:paraId="3BC59FE4" w14:textId="4D8566FB" w:rsidR="00341660" w:rsidRPr="00341660" w:rsidRDefault="00341660" w:rsidP="00CD798B">
      <w:pPr>
        <w:pStyle w:val="NoSpacing"/>
        <w:numPr>
          <w:ilvl w:val="0"/>
          <w:numId w:val="2"/>
        </w:numPr>
        <w:ind w:left="1437"/>
        <w:jc w:val="both"/>
        <w:rPr>
          <w:rFonts w:ascii="Verdana" w:hAnsi="Verdana"/>
        </w:rPr>
      </w:pPr>
      <w:r w:rsidRPr="00341660">
        <w:rPr>
          <w:rFonts w:ascii="Verdana" w:hAnsi="Verdana"/>
        </w:rPr>
        <w:t>instructs Council to learn from the campaigning experiences of international colleagues against far-right political parties to help inform our campaigning against far-right political parties here in Scotland.</w:t>
      </w:r>
    </w:p>
    <w:p w14:paraId="65EE6B51" w14:textId="77777777" w:rsidR="00341660" w:rsidRPr="00341660" w:rsidRDefault="00341660" w:rsidP="00187314">
      <w:pPr>
        <w:pStyle w:val="NoSpacing"/>
        <w:ind w:left="1134"/>
        <w:jc w:val="both"/>
        <w:rPr>
          <w:rFonts w:ascii="Verdana" w:hAnsi="Verdana"/>
        </w:rPr>
      </w:pPr>
    </w:p>
    <w:p w14:paraId="4EB4D7EE" w14:textId="1DB72F0D" w:rsidR="00341660" w:rsidRPr="00341660" w:rsidRDefault="00341660" w:rsidP="005071A7">
      <w:pPr>
        <w:pStyle w:val="NoSpacing"/>
        <w:jc w:val="right"/>
        <w:rPr>
          <w:rFonts w:ascii="Verdana" w:hAnsi="Verdana"/>
        </w:rPr>
      </w:pPr>
      <w:r w:rsidRPr="00341660">
        <w:rPr>
          <w:rFonts w:ascii="Verdana" w:hAnsi="Verdana"/>
        </w:rPr>
        <w:t>Council</w:t>
      </w:r>
    </w:p>
    <w:p w14:paraId="2D95FACD" w14:textId="77777777" w:rsidR="00341660" w:rsidRDefault="00341660" w:rsidP="00187314">
      <w:pPr>
        <w:pStyle w:val="NoSpacing"/>
        <w:jc w:val="both"/>
        <w:rPr>
          <w:rFonts w:ascii="Verdana" w:hAnsi="Verdana"/>
        </w:rPr>
      </w:pPr>
    </w:p>
    <w:p w14:paraId="3005AB64" w14:textId="77777777" w:rsidR="00E53BDD" w:rsidRPr="00341660" w:rsidRDefault="00E53BDD" w:rsidP="00187314">
      <w:pPr>
        <w:pStyle w:val="NoSpacing"/>
        <w:jc w:val="both"/>
        <w:rPr>
          <w:rFonts w:ascii="Verdana" w:hAnsi="Verdana"/>
        </w:rPr>
      </w:pPr>
    </w:p>
    <w:p w14:paraId="4386C7CC" w14:textId="11CC7DAF" w:rsidR="00341660" w:rsidRPr="00341660" w:rsidRDefault="00341660" w:rsidP="00187314">
      <w:pPr>
        <w:pStyle w:val="NoSpacing"/>
        <w:numPr>
          <w:ilvl w:val="0"/>
          <w:numId w:val="1"/>
        </w:numPr>
        <w:jc w:val="both"/>
        <w:rPr>
          <w:rFonts w:ascii="Verdana" w:hAnsi="Verdana"/>
        </w:rPr>
      </w:pPr>
      <w:r w:rsidRPr="00341660">
        <w:rPr>
          <w:rFonts w:ascii="Verdana" w:hAnsi="Verdana"/>
          <w:lang w:val="en-US"/>
        </w:rPr>
        <w:t>T</w:t>
      </w:r>
      <w:r w:rsidR="002A4275">
        <w:rPr>
          <w:rFonts w:ascii="Verdana" w:hAnsi="Verdana"/>
          <w:lang w:val="en-US"/>
        </w:rPr>
        <w:t>hat t</w:t>
      </w:r>
      <w:r w:rsidRPr="00341660">
        <w:rPr>
          <w:rFonts w:ascii="Verdana" w:hAnsi="Verdana"/>
          <w:lang w:val="en-US"/>
        </w:rPr>
        <w:t xml:space="preserve">his AGM affirms the EIS’s commitment to the vision and values of Curriculum for Excellence (CFE), and believes that these will only be </w:t>
      </w:r>
      <w:proofErr w:type="spellStart"/>
      <w:r w:rsidRPr="00341660">
        <w:rPr>
          <w:rFonts w:ascii="Verdana" w:hAnsi="Verdana"/>
          <w:lang w:val="en-US"/>
        </w:rPr>
        <w:t>realised</w:t>
      </w:r>
      <w:proofErr w:type="spellEnd"/>
      <w:r w:rsidRPr="00341660">
        <w:rPr>
          <w:rFonts w:ascii="Verdana" w:hAnsi="Verdana"/>
          <w:lang w:val="en-US"/>
        </w:rPr>
        <w:t xml:space="preserve"> if the current programme of curriculum improvement:</w:t>
      </w:r>
    </w:p>
    <w:p w14:paraId="24ABB065" w14:textId="16D7528C" w:rsidR="00341660" w:rsidRPr="00341660" w:rsidRDefault="00341660" w:rsidP="00CD798B">
      <w:pPr>
        <w:pStyle w:val="NoSpacing"/>
        <w:numPr>
          <w:ilvl w:val="0"/>
          <w:numId w:val="3"/>
        </w:numPr>
        <w:ind w:left="1437"/>
        <w:jc w:val="both"/>
        <w:rPr>
          <w:rFonts w:ascii="Verdana" w:hAnsi="Verdana"/>
        </w:rPr>
      </w:pPr>
      <w:r w:rsidRPr="00341660">
        <w:rPr>
          <w:rFonts w:ascii="Verdana" w:hAnsi="Verdana"/>
          <w:lang w:val="en-US"/>
        </w:rPr>
        <w:lastRenderedPageBreak/>
        <w:t xml:space="preserve">has robust and transparent governance processes where the professional voices of teachers and their representative professional associations are central to decision </w:t>
      </w:r>
      <w:proofErr w:type="gramStart"/>
      <w:r w:rsidRPr="00341660">
        <w:rPr>
          <w:rFonts w:ascii="Verdana" w:hAnsi="Verdana"/>
          <w:lang w:val="en-US"/>
        </w:rPr>
        <w:t>making;</w:t>
      </w:r>
      <w:proofErr w:type="gramEnd"/>
      <w:r w:rsidRPr="00341660">
        <w:rPr>
          <w:rFonts w:ascii="Verdana" w:hAnsi="Verdana"/>
          <w:lang w:val="en-US"/>
        </w:rPr>
        <w:t xml:space="preserve"> </w:t>
      </w:r>
    </w:p>
    <w:p w14:paraId="699AD53A" w14:textId="5D867D47" w:rsidR="00341660" w:rsidRPr="00341660" w:rsidRDefault="00341660" w:rsidP="00CD798B">
      <w:pPr>
        <w:pStyle w:val="NoSpacing"/>
        <w:numPr>
          <w:ilvl w:val="0"/>
          <w:numId w:val="3"/>
        </w:numPr>
        <w:ind w:left="1437"/>
        <w:jc w:val="both"/>
        <w:rPr>
          <w:rFonts w:ascii="Verdana" w:hAnsi="Verdana"/>
        </w:rPr>
      </w:pPr>
      <w:r w:rsidRPr="00341660">
        <w:rPr>
          <w:rFonts w:ascii="Verdana" w:hAnsi="Verdana"/>
          <w:lang w:val="en-US"/>
        </w:rPr>
        <w:t xml:space="preserve">is fully resourced to allow all teachers across Scotland and from all sectors-including supply teachers - to participate meaningfully in the process. This includes arrangements for release during the working day; measures to support equality of access; and dedicated time in-schools to engage with proposals and outputs, including additional INSET </w:t>
      </w:r>
      <w:proofErr w:type="gramStart"/>
      <w:r w:rsidRPr="00341660">
        <w:rPr>
          <w:rFonts w:ascii="Verdana" w:hAnsi="Verdana"/>
          <w:lang w:val="en-US"/>
        </w:rPr>
        <w:t>days;</w:t>
      </w:r>
      <w:proofErr w:type="gramEnd"/>
    </w:p>
    <w:p w14:paraId="73F2F74C" w14:textId="77777777" w:rsidR="00341660" w:rsidRPr="00341660" w:rsidRDefault="00341660" w:rsidP="00CD798B">
      <w:pPr>
        <w:pStyle w:val="NoSpacing"/>
        <w:numPr>
          <w:ilvl w:val="0"/>
          <w:numId w:val="3"/>
        </w:numPr>
        <w:ind w:left="1437"/>
        <w:jc w:val="both"/>
        <w:rPr>
          <w:rFonts w:ascii="Verdana" w:hAnsi="Verdana"/>
        </w:rPr>
      </w:pPr>
      <w:r w:rsidRPr="00341660">
        <w:rPr>
          <w:rFonts w:ascii="Verdana" w:hAnsi="Verdana"/>
          <w:lang w:val="en-US"/>
        </w:rPr>
        <w:t xml:space="preserve">recognises and addresses the clutter of priorities and bureaucratic planning processes, especially in the Broad General Education (BGE) </w:t>
      </w:r>
      <w:proofErr w:type="gramStart"/>
      <w:r w:rsidRPr="00341660">
        <w:rPr>
          <w:rFonts w:ascii="Verdana" w:hAnsi="Verdana"/>
          <w:lang w:val="en-US"/>
        </w:rPr>
        <w:t>curriculum;</w:t>
      </w:r>
      <w:proofErr w:type="gramEnd"/>
      <w:r w:rsidRPr="00341660">
        <w:rPr>
          <w:rFonts w:ascii="Verdana" w:hAnsi="Verdana"/>
          <w:lang w:val="en-US"/>
        </w:rPr>
        <w:t xml:space="preserve"> </w:t>
      </w:r>
    </w:p>
    <w:p w14:paraId="4B0607A9" w14:textId="77777777" w:rsidR="00341660" w:rsidRPr="00341660" w:rsidRDefault="00341660" w:rsidP="00CD798B">
      <w:pPr>
        <w:pStyle w:val="NoSpacing"/>
        <w:numPr>
          <w:ilvl w:val="0"/>
          <w:numId w:val="3"/>
        </w:numPr>
        <w:ind w:left="1437"/>
        <w:jc w:val="both"/>
        <w:rPr>
          <w:rFonts w:ascii="Verdana" w:hAnsi="Verdana"/>
        </w:rPr>
      </w:pPr>
      <w:r w:rsidRPr="00341660">
        <w:rPr>
          <w:rFonts w:ascii="Verdana" w:hAnsi="Verdana"/>
          <w:lang w:val="en-US"/>
        </w:rPr>
        <w:t xml:space="preserve">takes steps to support transitions at all stages including Early </w:t>
      </w:r>
      <w:proofErr w:type="gramStart"/>
      <w:r w:rsidRPr="00341660">
        <w:rPr>
          <w:rFonts w:ascii="Verdana" w:hAnsi="Verdana"/>
          <w:lang w:val="en-US"/>
        </w:rPr>
        <w:t>Level, and</w:t>
      </w:r>
      <w:proofErr w:type="gramEnd"/>
      <w:r w:rsidRPr="00341660">
        <w:rPr>
          <w:rFonts w:ascii="Verdana" w:hAnsi="Verdana"/>
          <w:lang w:val="en-US"/>
        </w:rPr>
        <w:t xml:space="preserve"> addresses the misalignment of the Senior Phase with the BGE, to support transitions for all learners.</w:t>
      </w:r>
    </w:p>
    <w:p w14:paraId="322A634F" w14:textId="77777777" w:rsidR="00341660" w:rsidRPr="00341660" w:rsidRDefault="00341660" w:rsidP="00CD798B">
      <w:pPr>
        <w:pStyle w:val="NoSpacing"/>
        <w:numPr>
          <w:ilvl w:val="0"/>
          <w:numId w:val="3"/>
        </w:numPr>
        <w:ind w:left="1437"/>
        <w:jc w:val="both"/>
        <w:rPr>
          <w:rFonts w:ascii="Verdana" w:hAnsi="Verdana"/>
        </w:rPr>
      </w:pPr>
      <w:r w:rsidRPr="00341660">
        <w:rPr>
          <w:rFonts w:ascii="Verdana" w:hAnsi="Verdana"/>
          <w:lang w:val="en-US"/>
        </w:rPr>
        <w:t>acknowledges that CFE is predicated on teachers having sufficient time to plan learner-</w:t>
      </w:r>
      <w:proofErr w:type="spellStart"/>
      <w:r w:rsidRPr="00341660">
        <w:rPr>
          <w:rFonts w:ascii="Verdana" w:hAnsi="Verdana"/>
          <w:lang w:val="en-US"/>
        </w:rPr>
        <w:t>centred</w:t>
      </w:r>
      <w:proofErr w:type="spellEnd"/>
      <w:r w:rsidRPr="00341660">
        <w:rPr>
          <w:rFonts w:ascii="Verdana" w:hAnsi="Verdana"/>
          <w:lang w:val="en-US"/>
        </w:rPr>
        <w:t xml:space="preserve"> lessons, to provide meaningful </w:t>
      </w:r>
      <w:proofErr w:type="spellStart"/>
      <w:r w:rsidRPr="00341660">
        <w:rPr>
          <w:rFonts w:ascii="Verdana" w:hAnsi="Verdana"/>
          <w:lang w:val="en-US"/>
        </w:rPr>
        <w:t>individualised</w:t>
      </w:r>
      <w:proofErr w:type="spellEnd"/>
      <w:r w:rsidRPr="00341660">
        <w:rPr>
          <w:rFonts w:ascii="Verdana" w:hAnsi="Verdana"/>
          <w:lang w:val="en-US"/>
        </w:rPr>
        <w:t xml:space="preserve"> feedback and to collaborate with fellow professionals</w:t>
      </w:r>
    </w:p>
    <w:p w14:paraId="3CFAA787" w14:textId="1FD3D0EC" w:rsidR="00A41DB4" w:rsidRPr="00CD798B" w:rsidRDefault="00341660" w:rsidP="00CD798B">
      <w:pPr>
        <w:pStyle w:val="NoSpacing"/>
        <w:numPr>
          <w:ilvl w:val="0"/>
          <w:numId w:val="3"/>
        </w:numPr>
        <w:ind w:left="1437"/>
        <w:jc w:val="both"/>
        <w:rPr>
          <w:rFonts w:ascii="Verdana" w:hAnsi="Verdana"/>
        </w:rPr>
      </w:pPr>
      <w:r w:rsidRPr="00341660">
        <w:rPr>
          <w:rFonts w:ascii="Verdana" w:hAnsi="Verdana"/>
          <w:lang w:val="en-US"/>
        </w:rPr>
        <w:t>is supported by a wider acknowledgement that high levels of social inequality and identified Additional Support Needs, currently sitting at 40.5% in mainstream schools, require additional resources including smaller class sizes, more time for preparation and marking, more specialist teachers and improved access to professional learning.</w:t>
      </w:r>
    </w:p>
    <w:p w14:paraId="309B307E" w14:textId="77777777" w:rsidR="00CD798B" w:rsidRPr="00341660" w:rsidRDefault="00CD798B" w:rsidP="00CD798B">
      <w:pPr>
        <w:pStyle w:val="NoSpacing"/>
        <w:ind w:left="1437"/>
        <w:jc w:val="both"/>
        <w:rPr>
          <w:rFonts w:ascii="Verdana" w:hAnsi="Verdana"/>
        </w:rPr>
      </w:pPr>
    </w:p>
    <w:p w14:paraId="1E9E3A0D" w14:textId="0DF19B49" w:rsidR="00341660" w:rsidRDefault="00341660" w:rsidP="00187314">
      <w:pPr>
        <w:pStyle w:val="NoSpacing"/>
        <w:jc w:val="right"/>
        <w:rPr>
          <w:rFonts w:ascii="Verdana" w:hAnsi="Verdana"/>
        </w:rPr>
      </w:pPr>
      <w:r>
        <w:rPr>
          <w:rFonts w:ascii="Verdana" w:hAnsi="Verdana"/>
        </w:rPr>
        <w:t>Council</w:t>
      </w:r>
    </w:p>
    <w:p w14:paraId="7DA7CBA7" w14:textId="77777777" w:rsidR="0086233B" w:rsidRDefault="0086233B" w:rsidP="00187314">
      <w:pPr>
        <w:pStyle w:val="NoSpacing"/>
        <w:jc w:val="both"/>
        <w:rPr>
          <w:rFonts w:ascii="Verdana" w:hAnsi="Verdana"/>
        </w:rPr>
      </w:pPr>
    </w:p>
    <w:p w14:paraId="6C732E6D" w14:textId="77777777" w:rsidR="00341660" w:rsidRDefault="00341660" w:rsidP="00187314">
      <w:pPr>
        <w:pStyle w:val="NoSpacing"/>
        <w:jc w:val="both"/>
        <w:rPr>
          <w:rFonts w:ascii="Verdana" w:hAnsi="Verdana"/>
        </w:rPr>
      </w:pPr>
    </w:p>
    <w:p w14:paraId="0DE485DB" w14:textId="4CA010CA" w:rsidR="00341660" w:rsidRPr="00341660" w:rsidRDefault="00341660" w:rsidP="00187314">
      <w:pPr>
        <w:pStyle w:val="NoSpacing"/>
        <w:numPr>
          <w:ilvl w:val="0"/>
          <w:numId w:val="1"/>
        </w:numPr>
        <w:jc w:val="both"/>
        <w:rPr>
          <w:rFonts w:ascii="Verdana" w:hAnsi="Verdana"/>
        </w:rPr>
      </w:pPr>
      <w:r w:rsidRPr="00341660">
        <w:rPr>
          <w:rFonts w:ascii="Verdana" w:hAnsi="Verdana"/>
        </w:rPr>
        <w:t xml:space="preserve">That this AGM reaffirms its belief that teacher professionalism, voice and agency are fundamental principles that must be central to the ongoing Education Reform programme.  To this end, this AGM resolves to place these principles at the heart of its campaigning and education policy work, advocating for the culture change outlined in the Muir Review and the call for a ‘human centred’ education system in the National Discussion. </w:t>
      </w:r>
    </w:p>
    <w:p w14:paraId="12EFE6AC" w14:textId="77777777" w:rsidR="00341660" w:rsidRPr="00341660" w:rsidRDefault="00341660" w:rsidP="00187314">
      <w:pPr>
        <w:pStyle w:val="NoSpacing"/>
        <w:ind w:left="720"/>
        <w:jc w:val="both"/>
        <w:rPr>
          <w:rFonts w:ascii="Verdana" w:hAnsi="Verdana"/>
        </w:rPr>
      </w:pPr>
      <w:r w:rsidRPr="00341660">
        <w:rPr>
          <w:rFonts w:ascii="Verdana" w:hAnsi="Verdana"/>
        </w:rPr>
        <w:t xml:space="preserve"> </w:t>
      </w:r>
    </w:p>
    <w:p w14:paraId="18710C3C" w14:textId="77777777" w:rsidR="00341660" w:rsidRPr="00341660" w:rsidRDefault="00341660" w:rsidP="00187314">
      <w:pPr>
        <w:pStyle w:val="NoSpacing"/>
        <w:ind w:left="720"/>
        <w:jc w:val="both"/>
        <w:rPr>
          <w:rFonts w:ascii="Verdana" w:hAnsi="Verdana"/>
        </w:rPr>
      </w:pPr>
      <w:r w:rsidRPr="00341660">
        <w:rPr>
          <w:rFonts w:ascii="Verdana" w:hAnsi="Verdana"/>
        </w:rPr>
        <w:t>Specifically, AGM resolves to:</w:t>
      </w:r>
    </w:p>
    <w:p w14:paraId="43EF12AB" w14:textId="77777777" w:rsidR="00341660" w:rsidRPr="00341660" w:rsidRDefault="00341660" w:rsidP="00187314">
      <w:pPr>
        <w:pStyle w:val="NoSpacing"/>
        <w:ind w:left="720"/>
        <w:jc w:val="both"/>
        <w:rPr>
          <w:rFonts w:ascii="Verdana" w:hAnsi="Verdana"/>
        </w:rPr>
      </w:pPr>
      <w:r w:rsidRPr="00341660">
        <w:rPr>
          <w:rFonts w:ascii="Verdana" w:hAnsi="Verdana"/>
        </w:rPr>
        <w:t xml:space="preserve"> </w:t>
      </w:r>
    </w:p>
    <w:p w14:paraId="45ABFECA" w14:textId="55B335E6" w:rsidR="00341660" w:rsidRPr="00341660" w:rsidRDefault="00341660" w:rsidP="00CD798B">
      <w:pPr>
        <w:pStyle w:val="NoSpacing"/>
        <w:numPr>
          <w:ilvl w:val="0"/>
          <w:numId w:val="5"/>
        </w:numPr>
        <w:ind w:left="1437"/>
        <w:jc w:val="both"/>
        <w:rPr>
          <w:rFonts w:ascii="Verdana" w:hAnsi="Verdana"/>
        </w:rPr>
      </w:pPr>
      <w:r w:rsidRPr="00341660">
        <w:rPr>
          <w:rFonts w:ascii="Verdana" w:hAnsi="Verdana"/>
        </w:rPr>
        <w:t xml:space="preserve">Re-state the EIS’s view that the teaching profession must be central to curriculum design and delivery, supported by and in collaboration with a refocussed Education Scotland. </w:t>
      </w:r>
    </w:p>
    <w:p w14:paraId="725A6EF6" w14:textId="24D4769B" w:rsidR="00341660" w:rsidRPr="00341660" w:rsidRDefault="00341660" w:rsidP="00CD798B">
      <w:pPr>
        <w:pStyle w:val="NoSpacing"/>
        <w:numPr>
          <w:ilvl w:val="0"/>
          <w:numId w:val="5"/>
        </w:numPr>
        <w:ind w:left="1437"/>
        <w:jc w:val="both"/>
        <w:rPr>
          <w:rFonts w:ascii="Verdana" w:hAnsi="Verdana"/>
        </w:rPr>
      </w:pPr>
      <w:r w:rsidRPr="00341660">
        <w:rPr>
          <w:rFonts w:ascii="Verdana" w:hAnsi="Verdana"/>
        </w:rPr>
        <w:t xml:space="preserve">Press for the new Centre for Teaching Excellence to have a clearly defined role and agreed responsibilities, to be committed explicitly to ongoing collaboration with teacher professional associations and for teachers to be fully supported to engage with the Centre’s work on an equitable basis. </w:t>
      </w:r>
    </w:p>
    <w:p w14:paraId="125FBC92" w14:textId="3D67F056" w:rsidR="00341660" w:rsidRDefault="00341660" w:rsidP="00CD798B">
      <w:pPr>
        <w:pStyle w:val="NoSpacing"/>
        <w:numPr>
          <w:ilvl w:val="0"/>
          <w:numId w:val="5"/>
        </w:numPr>
        <w:ind w:left="1437"/>
        <w:jc w:val="both"/>
        <w:rPr>
          <w:rFonts w:ascii="Verdana" w:hAnsi="Verdana"/>
        </w:rPr>
      </w:pPr>
      <w:r w:rsidRPr="00341660">
        <w:rPr>
          <w:rFonts w:ascii="Verdana" w:hAnsi="Verdana"/>
        </w:rPr>
        <w:t>Continue to press for the representative voices of teachers to be at the heart of the governance procedures of our national education bodies and for delivery of the positive cultural changes envisioned by the Muir Review and the National Discussion</w:t>
      </w:r>
      <w:r w:rsidR="00F0055C">
        <w:rPr>
          <w:rFonts w:ascii="Verdana" w:hAnsi="Verdana"/>
        </w:rPr>
        <w:t>.</w:t>
      </w:r>
    </w:p>
    <w:p w14:paraId="4512B508" w14:textId="77777777" w:rsidR="00F0055C" w:rsidRPr="00341660" w:rsidRDefault="00F0055C" w:rsidP="00F0055C">
      <w:pPr>
        <w:pStyle w:val="NoSpacing"/>
        <w:ind w:left="1437"/>
        <w:jc w:val="both"/>
        <w:rPr>
          <w:rFonts w:ascii="Verdana" w:hAnsi="Verdana"/>
        </w:rPr>
      </w:pPr>
    </w:p>
    <w:p w14:paraId="36E3E0B7" w14:textId="306010D9" w:rsidR="00341660" w:rsidRDefault="00341660" w:rsidP="00187314">
      <w:pPr>
        <w:pStyle w:val="NoSpacing"/>
        <w:ind w:left="720"/>
        <w:jc w:val="both"/>
        <w:rPr>
          <w:rFonts w:ascii="Verdana" w:hAnsi="Verdana"/>
        </w:rPr>
      </w:pPr>
      <w:r w:rsidRPr="00341660">
        <w:rPr>
          <w:rFonts w:ascii="Verdana" w:hAnsi="Verdana"/>
        </w:rPr>
        <w:t>Reiterate the Institute’s position in relation to the Independent Review of Qualifications and Assessment as necessary to press for reform of the exam-centric culture which continues to dominate the Senior Phase.</w:t>
      </w:r>
    </w:p>
    <w:p w14:paraId="5E6AEE57" w14:textId="77777777" w:rsidR="00341660" w:rsidRDefault="00341660" w:rsidP="00187314">
      <w:pPr>
        <w:pStyle w:val="NoSpacing"/>
        <w:ind w:left="720"/>
        <w:jc w:val="right"/>
        <w:rPr>
          <w:rFonts w:ascii="Verdana" w:hAnsi="Verdana"/>
        </w:rPr>
      </w:pPr>
      <w:r>
        <w:rPr>
          <w:rFonts w:ascii="Verdana" w:hAnsi="Verdana"/>
        </w:rPr>
        <w:t>Council</w:t>
      </w:r>
    </w:p>
    <w:p w14:paraId="740FB77C" w14:textId="77777777" w:rsidR="00341660" w:rsidRDefault="00341660" w:rsidP="00187314">
      <w:pPr>
        <w:pStyle w:val="NoSpacing"/>
        <w:ind w:left="720"/>
        <w:jc w:val="both"/>
        <w:rPr>
          <w:rFonts w:ascii="Verdana" w:hAnsi="Verdana"/>
        </w:rPr>
      </w:pPr>
    </w:p>
    <w:p w14:paraId="4ADF39C0" w14:textId="77777777" w:rsidR="00BE4344" w:rsidRDefault="00BE4344" w:rsidP="00CD798B">
      <w:pPr>
        <w:pStyle w:val="NoSpacing"/>
        <w:jc w:val="both"/>
        <w:rPr>
          <w:rFonts w:ascii="Verdana" w:hAnsi="Verdana"/>
        </w:rPr>
      </w:pPr>
    </w:p>
    <w:p w14:paraId="4F7D98BD" w14:textId="7EB190CF" w:rsidR="00341660" w:rsidRDefault="00341660" w:rsidP="00187314">
      <w:pPr>
        <w:pStyle w:val="NoSpacing"/>
        <w:numPr>
          <w:ilvl w:val="0"/>
          <w:numId w:val="1"/>
        </w:numPr>
        <w:jc w:val="both"/>
        <w:rPr>
          <w:rFonts w:ascii="Verdana" w:hAnsi="Verdana"/>
        </w:rPr>
      </w:pPr>
      <w:r w:rsidRPr="00341660">
        <w:rPr>
          <w:rFonts w:ascii="Verdana" w:hAnsi="Verdana"/>
        </w:rPr>
        <w:t>Th</w:t>
      </w:r>
      <w:r w:rsidR="002A4275">
        <w:rPr>
          <w:rFonts w:ascii="Verdana" w:hAnsi="Verdana"/>
        </w:rPr>
        <w:t>at th</w:t>
      </w:r>
      <w:r w:rsidRPr="00341660">
        <w:rPr>
          <w:rFonts w:ascii="Verdana" w:hAnsi="Verdana"/>
        </w:rPr>
        <w:t>is AGM calls on Council to provide LA Secretaries with guidance in relation to personal injury claims on behalf of EIS members.</w:t>
      </w:r>
    </w:p>
    <w:p w14:paraId="27F02DBA" w14:textId="1F7D219F" w:rsidR="00341660" w:rsidRDefault="00341660" w:rsidP="00187314">
      <w:pPr>
        <w:pStyle w:val="NoSpacing"/>
        <w:ind w:left="720"/>
        <w:jc w:val="right"/>
        <w:rPr>
          <w:rFonts w:ascii="Verdana" w:hAnsi="Verdana"/>
        </w:rPr>
      </w:pPr>
      <w:r>
        <w:rPr>
          <w:rFonts w:ascii="Verdana" w:hAnsi="Verdana"/>
        </w:rPr>
        <w:t>Council</w:t>
      </w:r>
    </w:p>
    <w:p w14:paraId="3804ACA9" w14:textId="77777777" w:rsidR="00341660" w:rsidRDefault="00341660" w:rsidP="00187314">
      <w:pPr>
        <w:pStyle w:val="NoSpacing"/>
        <w:ind w:left="720"/>
        <w:jc w:val="both"/>
        <w:rPr>
          <w:rFonts w:ascii="Verdana" w:hAnsi="Verdana"/>
        </w:rPr>
      </w:pPr>
    </w:p>
    <w:p w14:paraId="2A8AAD63" w14:textId="77777777" w:rsidR="00E53BDD" w:rsidRDefault="00E53BDD" w:rsidP="00187314">
      <w:pPr>
        <w:pStyle w:val="NoSpacing"/>
        <w:ind w:left="720"/>
        <w:jc w:val="both"/>
        <w:rPr>
          <w:rFonts w:ascii="Verdana" w:hAnsi="Verdana"/>
        </w:rPr>
      </w:pPr>
    </w:p>
    <w:p w14:paraId="6690E5B9" w14:textId="68D804A2" w:rsidR="00341660" w:rsidRDefault="00341660" w:rsidP="00187314">
      <w:pPr>
        <w:pStyle w:val="NoSpacing"/>
        <w:numPr>
          <w:ilvl w:val="0"/>
          <w:numId w:val="1"/>
        </w:numPr>
        <w:jc w:val="both"/>
        <w:rPr>
          <w:rFonts w:ascii="Verdana" w:hAnsi="Verdana"/>
        </w:rPr>
      </w:pPr>
      <w:r w:rsidRPr="00341660">
        <w:rPr>
          <w:rFonts w:ascii="Verdana" w:hAnsi="Verdana"/>
        </w:rPr>
        <w:t>Th</w:t>
      </w:r>
      <w:r w:rsidR="002A4275">
        <w:rPr>
          <w:rFonts w:ascii="Verdana" w:hAnsi="Verdana"/>
        </w:rPr>
        <w:t>at th</w:t>
      </w:r>
      <w:r w:rsidRPr="00341660">
        <w:rPr>
          <w:rFonts w:ascii="Verdana" w:hAnsi="Verdana"/>
        </w:rPr>
        <w:t>is AGM calls on Council to promote the proactive use of risk assessments at school level, including providing training, as part of ongoing Health and Safety campaigning.</w:t>
      </w:r>
    </w:p>
    <w:p w14:paraId="227491A9" w14:textId="780A63B8" w:rsidR="00341660" w:rsidRDefault="00341660" w:rsidP="00187314">
      <w:pPr>
        <w:pStyle w:val="NoSpacing"/>
        <w:ind w:left="720"/>
        <w:jc w:val="right"/>
        <w:rPr>
          <w:rFonts w:ascii="Verdana" w:hAnsi="Verdana"/>
        </w:rPr>
      </w:pPr>
      <w:r>
        <w:rPr>
          <w:rFonts w:ascii="Verdana" w:hAnsi="Verdana"/>
        </w:rPr>
        <w:t>Council</w:t>
      </w:r>
    </w:p>
    <w:p w14:paraId="42E32DE3" w14:textId="77777777" w:rsidR="00341660" w:rsidRDefault="00341660" w:rsidP="00187314">
      <w:pPr>
        <w:pStyle w:val="NoSpacing"/>
        <w:ind w:left="720"/>
        <w:jc w:val="both"/>
        <w:rPr>
          <w:rFonts w:ascii="Verdana" w:hAnsi="Verdana"/>
        </w:rPr>
      </w:pPr>
    </w:p>
    <w:p w14:paraId="05216CFD" w14:textId="77777777" w:rsidR="00E53BDD" w:rsidRDefault="00E53BDD" w:rsidP="00187314">
      <w:pPr>
        <w:pStyle w:val="NoSpacing"/>
        <w:ind w:left="720"/>
        <w:jc w:val="both"/>
        <w:rPr>
          <w:rFonts w:ascii="Verdana" w:hAnsi="Verdana"/>
        </w:rPr>
      </w:pPr>
    </w:p>
    <w:p w14:paraId="67821FE6" w14:textId="4236A57A" w:rsidR="00341660" w:rsidRDefault="00341660" w:rsidP="00187314">
      <w:pPr>
        <w:pStyle w:val="NoSpacing"/>
        <w:numPr>
          <w:ilvl w:val="0"/>
          <w:numId w:val="1"/>
        </w:numPr>
        <w:jc w:val="both"/>
        <w:rPr>
          <w:rFonts w:ascii="Verdana" w:hAnsi="Verdana"/>
        </w:rPr>
      </w:pPr>
      <w:r w:rsidRPr="00341660">
        <w:rPr>
          <w:rFonts w:ascii="Verdana" w:hAnsi="Verdana"/>
        </w:rPr>
        <w:t>That this AGM notes the value of the Our Voices in Union Leadership learning project in developing the equality related leadership learning and empowerment of members who are underrepresented in education and trade union leadership - Black, Asian and Minority Ethnic, under 30, Lesbian, Gay, Bisexual or Transgender, disabled or neurodivergent members.</w:t>
      </w:r>
    </w:p>
    <w:p w14:paraId="40CCCFF2" w14:textId="0CC06A32" w:rsidR="00341660" w:rsidRPr="00341660" w:rsidRDefault="00341660" w:rsidP="00187314">
      <w:pPr>
        <w:pStyle w:val="ListParagraph"/>
        <w:ind w:firstLine="0"/>
        <w:rPr>
          <w:rFonts w:eastAsiaTheme="minorHAnsi" w:cstheme="minorBidi"/>
        </w:rPr>
      </w:pPr>
      <w:r w:rsidRPr="00341660">
        <w:rPr>
          <w:rFonts w:eastAsiaTheme="minorHAnsi" w:cstheme="minorBidi"/>
        </w:rPr>
        <w:t>This AGM therefore calls on Council to continue the work to build leadership capacity and engagement of the EIS Equality Networks by facilitating the Our Voices in Union project into a second phase, including a new cohort of participants.</w:t>
      </w:r>
    </w:p>
    <w:p w14:paraId="0AE33BE4" w14:textId="08A9F931" w:rsidR="00341660" w:rsidRDefault="00341660" w:rsidP="005071A7">
      <w:pPr>
        <w:pStyle w:val="NoSpacing"/>
        <w:ind w:left="720"/>
        <w:jc w:val="right"/>
        <w:rPr>
          <w:rFonts w:ascii="Verdana" w:hAnsi="Verdana"/>
        </w:rPr>
      </w:pPr>
      <w:r>
        <w:rPr>
          <w:rFonts w:ascii="Verdana" w:hAnsi="Verdana"/>
        </w:rPr>
        <w:t>Council</w:t>
      </w:r>
    </w:p>
    <w:p w14:paraId="7C5954D1" w14:textId="77777777" w:rsidR="00341660" w:rsidRDefault="00341660" w:rsidP="00187314">
      <w:pPr>
        <w:pStyle w:val="NoSpacing"/>
        <w:ind w:left="720"/>
        <w:jc w:val="both"/>
        <w:rPr>
          <w:rFonts w:ascii="Verdana" w:hAnsi="Verdana"/>
        </w:rPr>
      </w:pPr>
    </w:p>
    <w:p w14:paraId="1ACC6324" w14:textId="77777777" w:rsidR="00B77AC5" w:rsidRDefault="00B77AC5" w:rsidP="00187314">
      <w:pPr>
        <w:pStyle w:val="NoSpacing"/>
        <w:ind w:left="720"/>
        <w:jc w:val="both"/>
        <w:rPr>
          <w:rFonts w:ascii="Verdana" w:hAnsi="Verdana"/>
        </w:rPr>
      </w:pPr>
    </w:p>
    <w:p w14:paraId="66CCFCFE" w14:textId="4CB6BC7B" w:rsidR="00341660" w:rsidRPr="00341660" w:rsidRDefault="00341660" w:rsidP="00187314">
      <w:pPr>
        <w:pStyle w:val="NoSpacing"/>
        <w:numPr>
          <w:ilvl w:val="0"/>
          <w:numId w:val="1"/>
        </w:numPr>
        <w:jc w:val="both"/>
        <w:rPr>
          <w:rFonts w:ascii="Verdana" w:hAnsi="Verdana"/>
        </w:rPr>
      </w:pPr>
      <w:r w:rsidRPr="00341660">
        <w:rPr>
          <w:rFonts w:ascii="Verdana" w:hAnsi="Verdana"/>
        </w:rPr>
        <w:t>Th</w:t>
      </w:r>
      <w:r w:rsidR="002A4275">
        <w:rPr>
          <w:rFonts w:ascii="Verdana" w:hAnsi="Verdana"/>
        </w:rPr>
        <w:t>at th</w:t>
      </w:r>
      <w:r w:rsidRPr="00341660">
        <w:rPr>
          <w:rFonts w:ascii="Verdana" w:hAnsi="Verdana"/>
        </w:rPr>
        <w:t>is AGM notes the finding from the EIS 2023 Branch Survey on Violence and Aggression that almost 40% of branches had seen an increase in prejudice-based violence, and over half reporting that boys were more likely to exhibit ‘violent and aggressive’ behaviour towards women staff. As part of the ongoing work to utilise the equality agenda to counter the influence and spread of far-right ideologies in education and society, this AGM therefore calls on Council to:</w:t>
      </w:r>
    </w:p>
    <w:p w14:paraId="61128F70" w14:textId="7920F97D" w:rsidR="00341660" w:rsidRPr="00341660" w:rsidRDefault="00341660" w:rsidP="00CD798B">
      <w:pPr>
        <w:pStyle w:val="NoSpacing"/>
        <w:numPr>
          <w:ilvl w:val="0"/>
          <w:numId w:val="7"/>
        </w:numPr>
        <w:ind w:left="1437"/>
        <w:jc w:val="both"/>
        <w:rPr>
          <w:rFonts w:ascii="Verdana" w:hAnsi="Verdana"/>
        </w:rPr>
      </w:pPr>
      <w:r w:rsidRPr="00341660">
        <w:rPr>
          <w:rFonts w:ascii="Verdana" w:hAnsi="Verdana"/>
        </w:rPr>
        <w:t>Consider avenues for further collaboration with external partners on</w:t>
      </w:r>
      <w:r w:rsidR="005D0453">
        <w:rPr>
          <w:rFonts w:ascii="Verdana" w:hAnsi="Verdana"/>
        </w:rPr>
        <w:t xml:space="preserve"> </w:t>
      </w:r>
      <w:r w:rsidRPr="00341660">
        <w:rPr>
          <w:rFonts w:ascii="Verdana" w:hAnsi="Verdana"/>
        </w:rPr>
        <w:t xml:space="preserve">resources to support EIS members in tackling far-right misinformation and disinformation </w:t>
      </w:r>
    </w:p>
    <w:p w14:paraId="4C59A5F2" w14:textId="2B078ACB" w:rsidR="00341660" w:rsidRDefault="00341660" w:rsidP="00CD798B">
      <w:pPr>
        <w:pStyle w:val="NoSpacing"/>
        <w:numPr>
          <w:ilvl w:val="0"/>
          <w:numId w:val="6"/>
        </w:numPr>
        <w:ind w:left="1437"/>
        <w:jc w:val="both"/>
        <w:rPr>
          <w:rFonts w:ascii="Verdana" w:hAnsi="Verdana"/>
        </w:rPr>
      </w:pPr>
      <w:r w:rsidRPr="00341660">
        <w:rPr>
          <w:rFonts w:ascii="Verdana" w:hAnsi="Verdana"/>
        </w:rPr>
        <w:t>Develop a teaching resource on tackling misogynistic attitudes and behaviours in children and young people.</w:t>
      </w:r>
    </w:p>
    <w:p w14:paraId="594D9B11" w14:textId="31013A6D" w:rsidR="00341660" w:rsidRDefault="00341660" w:rsidP="005071A7">
      <w:pPr>
        <w:pStyle w:val="NoSpacing"/>
        <w:ind w:left="1440" w:hanging="720"/>
        <w:jc w:val="right"/>
        <w:rPr>
          <w:rFonts w:ascii="Verdana" w:hAnsi="Verdana"/>
        </w:rPr>
      </w:pPr>
      <w:r>
        <w:rPr>
          <w:rFonts w:ascii="Verdana" w:hAnsi="Verdana"/>
        </w:rPr>
        <w:t>Council</w:t>
      </w:r>
    </w:p>
    <w:p w14:paraId="6F5DCFAC" w14:textId="77777777" w:rsidR="00341660" w:rsidRDefault="00341660" w:rsidP="00187314">
      <w:pPr>
        <w:pStyle w:val="NoSpacing"/>
        <w:ind w:left="1440" w:hanging="720"/>
        <w:jc w:val="both"/>
        <w:rPr>
          <w:rFonts w:ascii="Verdana" w:hAnsi="Verdana"/>
        </w:rPr>
      </w:pPr>
    </w:p>
    <w:p w14:paraId="5FE6FE65" w14:textId="77777777" w:rsidR="00B77AC5" w:rsidRDefault="00B77AC5" w:rsidP="00187314">
      <w:pPr>
        <w:pStyle w:val="NoSpacing"/>
        <w:ind w:left="1440" w:hanging="720"/>
        <w:jc w:val="both"/>
        <w:rPr>
          <w:rFonts w:ascii="Verdana" w:hAnsi="Verdana"/>
        </w:rPr>
      </w:pPr>
    </w:p>
    <w:p w14:paraId="586A1CBE" w14:textId="4826B17E" w:rsidR="00341660" w:rsidRDefault="00341660" w:rsidP="00187314">
      <w:pPr>
        <w:pStyle w:val="NoSpacing"/>
        <w:numPr>
          <w:ilvl w:val="0"/>
          <w:numId w:val="1"/>
        </w:numPr>
        <w:jc w:val="both"/>
        <w:rPr>
          <w:rFonts w:ascii="Verdana" w:hAnsi="Verdana"/>
        </w:rPr>
      </w:pPr>
      <w:r w:rsidRPr="00341660">
        <w:rPr>
          <w:rFonts w:ascii="Verdana" w:hAnsi="Verdana"/>
        </w:rPr>
        <w:t>Th</w:t>
      </w:r>
      <w:r w:rsidR="002A4275">
        <w:rPr>
          <w:rFonts w:ascii="Verdana" w:hAnsi="Verdana"/>
        </w:rPr>
        <w:t>at th</w:t>
      </w:r>
      <w:r w:rsidRPr="00341660">
        <w:rPr>
          <w:rFonts w:ascii="Verdana" w:hAnsi="Verdana"/>
        </w:rPr>
        <w:t>is AGM notes the existing EIS resource on ‘Challenging anti-Muslim</w:t>
      </w:r>
      <w:r>
        <w:rPr>
          <w:rFonts w:ascii="Verdana" w:hAnsi="Verdana"/>
        </w:rPr>
        <w:t xml:space="preserve"> </w:t>
      </w:r>
      <w:r w:rsidRPr="00341660">
        <w:rPr>
          <w:rFonts w:ascii="Verdana" w:hAnsi="Verdana"/>
        </w:rPr>
        <w:t>Prejudice’, which was published in 2018. This AGM calls on the Council to review the resource, and investigate other relevant material on religious prejudice, with a view to updating the EIS offer as appropriate.</w:t>
      </w:r>
    </w:p>
    <w:p w14:paraId="09DA8A30" w14:textId="4CC22BE0" w:rsidR="00341660" w:rsidRDefault="00341660" w:rsidP="005071A7">
      <w:pPr>
        <w:pStyle w:val="NoSpacing"/>
        <w:ind w:left="2160" w:hanging="720"/>
        <w:jc w:val="right"/>
        <w:rPr>
          <w:rFonts w:ascii="Verdana" w:hAnsi="Verdana"/>
        </w:rPr>
      </w:pPr>
      <w:r>
        <w:rPr>
          <w:rFonts w:ascii="Verdana" w:hAnsi="Verdana"/>
        </w:rPr>
        <w:t>Council</w:t>
      </w:r>
    </w:p>
    <w:p w14:paraId="1550EBC3" w14:textId="77777777" w:rsidR="00341660" w:rsidRDefault="00341660" w:rsidP="00187314">
      <w:pPr>
        <w:pStyle w:val="NoSpacing"/>
        <w:ind w:left="1440" w:hanging="720"/>
        <w:jc w:val="both"/>
        <w:rPr>
          <w:rFonts w:ascii="Verdana" w:hAnsi="Verdana"/>
        </w:rPr>
      </w:pPr>
    </w:p>
    <w:p w14:paraId="59F7EA6B" w14:textId="77777777" w:rsidR="00B77AC5" w:rsidRDefault="00B77AC5" w:rsidP="00187314">
      <w:pPr>
        <w:pStyle w:val="NoSpacing"/>
        <w:ind w:left="1440" w:hanging="720"/>
        <w:jc w:val="both"/>
        <w:rPr>
          <w:rFonts w:ascii="Verdana" w:hAnsi="Verdana"/>
        </w:rPr>
      </w:pPr>
    </w:p>
    <w:p w14:paraId="0BB88882" w14:textId="0F740193" w:rsidR="00341660" w:rsidRPr="00341660" w:rsidRDefault="00341660" w:rsidP="00187314">
      <w:pPr>
        <w:pStyle w:val="NoSpacing"/>
        <w:numPr>
          <w:ilvl w:val="0"/>
          <w:numId w:val="1"/>
        </w:numPr>
        <w:jc w:val="both"/>
        <w:rPr>
          <w:rFonts w:ascii="Verdana" w:hAnsi="Verdana"/>
        </w:rPr>
      </w:pPr>
      <w:r w:rsidRPr="00341660">
        <w:rPr>
          <w:rFonts w:ascii="Verdana" w:hAnsi="Verdana"/>
        </w:rPr>
        <w:t>Th</w:t>
      </w:r>
      <w:r w:rsidR="002A4275">
        <w:rPr>
          <w:rFonts w:ascii="Verdana" w:hAnsi="Verdana"/>
        </w:rPr>
        <w:t>at th</w:t>
      </w:r>
      <w:r w:rsidRPr="00341660">
        <w:rPr>
          <w:rFonts w:ascii="Verdana" w:hAnsi="Verdana"/>
        </w:rPr>
        <w:t>is AGM believes that the educational needs of deaf children and young people in schools, regardless of geographical location, should be fully met by education authorities and barriers to access and engagement in the curriculum removed.</w:t>
      </w:r>
    </w:p>
    <w:p w14:paraId="4159961A" w14:textId="594A6D7D" w:rsidR="00341660" w:rsidRDefault="00341660" w:rsidP="00187314">
      <w:pPr>
        <w:pStyle w:val="NoSpacing"/>
        <w:ind w:left="720"/>
        <w:jc w:val="both"/>
        <w:rPr>
          <w:rFonts w:ascii="Verdana" w:hAnsi="Verdana"/>
        </w:rPr>
      </w:pPr>
      <w:r w:rsidRPr="00341660">
        <w:rPr>
          <w:rFonts w:ascii="Verdana" w:hAnsi="Verdana"/>
        </w:rPr>
        <w:lastRenderedPageBreak/>
        <w:t>This AGM, therefore, calls upon Council to engage with the Scottish</w:t>
      </w:r>
      <w:r w:rsidR="005D0453">
        <w:rPr>
          <w:rFonts w:ascii="Verdana" w:hAnsi="Verdana"/>
        </w:rPr>
        <w:t xml:space="preserve"> </w:t>
      </w:r>
      <w:r w:rsidRPr="00341660">
        <w:rPr>
          <w:rFonts w:ascii="Verdana" w:hAnsi="Verdana"/>
        </w:rPr>
        <w:t>Government and local authorities to ensure:</w:t>
      </w:r>
    </w:p>
    <w:p w14:paraId="2293576C" w14:textId="77777777" w:rsidR="00CD798B" w:rsidRPr="00341660" w:rsidRDefault="00CD798B" w:rsidP="00187314">
      <w:pPr>
        <w:pStyle w:val="NoSpacing"/>
        <w:ind w:left="720"/>
        <w:jc w:val="both"/>
        <w:rPr>
          <w:rFonts w:ascii="Verdana" w:hAnsi="Verdana"/>
        </w:rPr>
      </w:pPr>
    </w:p>
    <w:p w14:paraId="24E04A19" w14:textId="77777777" w:rsidR="00341660" w:rsidRPr="00341660" w:rsidRDefault="00341660" w:rsidP="00CD798B">
      <w:pPr>
        <w:pStyle w:val="NoSpacing"/>
        <w:ind w:left="1797" w:hanging="720"/>
        <w:jc w:val="both"/>
        <w:rPr>
          <w:rFonts w:ascii="Verdana" w:hAnsi="Verdana"/>
        </w:rPr>
      </w:pPr>
      <w:r w:rsidRPr="00341660">
        <w:rPr>
          <w:rFonts w:ascii="Verdana" w:hAnsi="Verdana"/>
        </w:rPr>
        <w:t>•</w:t>
      </w:r>
      <w:r w:rsidRPr="00341660">
        <w:rPr>
          <w:rFonts w:ascii="Verdana" w:hAnsi="Verdana"/>
        </w:rPr>
        <w:tab/>
        <w:t>that sufficient specialist teachers of the deaf are employed to meets the needs of these pupils; and</w:t>
      </w:r>
    </w:p>
    <w:p w14:paraId="04573217" w14:textId="65278912" w:rsidR="00341660" w:rsidRDefault="00341660" w:rsidP="00CD798B">
      <w:pPr>
        <w:pStyle w:val="NoSpacing"/>
        <w:ind w:left="1797" w:hanging="720"/>
        <w:jc w:val="both"/>
        <w:rPr>
          <w:rFonts w:ascii="Verdana" w:hAnsi="Verdana"/>
        </w:rPr>
      </w:pPr>
      <w:r w:rsidRPr="00341660">
        <w:rPr>
          <w:rFonts w:ascii="Verdana" w:hAnsi="Verdana"/>
        </w:rPr>
        <w:t>•</w:t>
      </w:r>
      <w:r w:rsidRPr="00341660">
        <w:rPr>
          <w:rFonts w:ascii="Verdana" w:hAnsi="Verdana"/>
        </w:rPr>
        <w:tab/>
        <w:t>that the education of each deaf pupil, who requires it, is supported by a dedicated fully qualified British Sign Language (BSL) interpreter.</w:t>
      </w:r>
    </w:p>
    <w:p w14:paraId="603A6B72" w14:textId="77777777" w:rsidR="005071A7" w:rsidRDefault="005071A7" w:rsidP="00187314">
      <w:pPr>
        <w:pStyle w:val="NoSpacing"/>
        <w:ind w:left="1440" w:hanging="720"/>
        <w:jc w:val="both"/>
        <w:rPr>
          <w:rFonts w:ascii="Verdana" w:hAnsi="Verdana"/>
        </w:rPr>
      </w:pPr>
    </w:p>
    <w:p w14:paraId="314DAECA" w14:textId="548A7F17" w:rsidR="00341660" w:rsidRDefault="00341660" w:rsidP="005071A7">
      <w:pPr>
        <w:pStyle w:val="NoSpacing"/>
        <w:ind w:left="1440" w:hanging="720"/>
        <w:jc w:val="right"/>
        <w:rPr>
          <w:rFonts w:ascii="Verdana" w:hAnsi="Verdana"/>
        </w:rPr>
      </w:pPr>
      <w:r>
        <w:rPr>
          <w:rFonts w:ascii="Verdana" w:hAnsi="Verdana"/>
        </w:rPr>
        <w:t>Council</w:t>
      </w:r>
    </w:p>
    <w:p w14:paraId="607135F7" w14:textId="77777777" w:rsidR="00341660" w:rsidRDefault="00341660" w:rsidP="00187314">
      <w:pPr>
        <w:pStyle w:val="NoSpacing"/>
        <w:ind w:left="1440" w:hanging="720"/>
        <w:jc w:val="both"/>
        <w:rPr>
          <w:rFonts w:ascii="Verdana" w:hAnsi="Verdana"/>
        </w:rPr>
      </w:pPr>
    </w:p>
    <w:p w14:paraId="67340B89" w14:textId="77777777" w:rsidR="00B77AC5" w:rsidRDefault="00B77AC5" w:rsidP="00187314">
      <w:pPr>
        <w:pStyle w:val="NoSpacing"/>
        <w:ind w:left="1440" w:hanging="720"/>
        <w:jc w:val="both"/>
        <w:rPr>
          <w:rFonts w:ascii="Verdana" w:hAnsi="Verdana"/>
        </w:rPr>
      </w:pPr>
    </w:p>
    <w:p w14:paraId="3DE31840" w14:textId="13F63E0C" w:rsidR="00341660" w:rsidRDefault="00365CC5" w:rsidP="00187314">
      <w:pPr>
        <w:pStyle w:val="NoSpacing"/>
        <w:numPr>
          <w:ilvl w:val="0"/>
          <w:numId w:val="1"/>
        </w:numPr>
        <w:jc w:val="both"/>
        <w:rPr>
          <w:rFonts w:ascii="Verdana" w:hAnsi="Verdana"/>
        </w:rPr>
      </w:pPr>
      <w:r>
        <w:rPr>
          <w:rFonts w:ascii="Verdana" w:hAnsi="Verdana"/>
        </w:rPr>
        <w:t xml:space="preserve"> </w:t>
      </w:r>
      <w:r w:rsidR="000029B8" w:rsidRPr="000029B8">
        <w:rPr>
          <w:rFonts w:ascii="Verdana" w:hAnsi="Verdana"/>
        </w:rPr>
        <w:t>Th</w:t>
      </w:r>
      <w:r w:rsidR="002A4275">
        <w:rPr>
          <w:rFonts w:ascii="Verdana" w:hAnsi="Verdana"/>
        </w:rPr>
        <w:t>at th</w:t>
      </w:r>
      <w:r w:rsidR="000029B8" w:rsidRPr="000029B8">
        <w:rPr>
          <w:rFonts w:ascii="Verdana" w:hAnsi="Verdana"/>
        </w:rPr>
        <w:t>is AGM calls on Council to commission independent research into Family Leave, as defined in Part 2 Section 7 of the SNCT Handbook, to inform EIS Representatives of the Teachers’ Panel in potential future negotiations to amend the SNCT Handbook provisions on Family Leave.</w:t>
      </w:r>
    </w:p>
    <w:p w14:paraId="47618003" w14:textId="5EAC7FC9" w:rsidR="000029B8" w:rsidRDefault="000029B8" w:rsidP="007B6CD2">
      <w:pPr>
        <w:pStyle w:val="NoSpacing"/>
        <w:ind w:left="1440" w:hanging="720"/>
        <w:jc w:val="right"/>
        <w:rPr>
          <w:rFonts w:ascii="Verdana" w:hAnsi="Verdana"/>
        </w:rPr>
      </w:pPr>
      <w:r>
        <w:rPr>
          <w:rFonts w:ascii="Verdana" w:hAnsi="Verdana"/>
        </w:rPr>
        <w:t>Council</w:t>
      </w:r>
    </w:p>
    <w:p w14:paraId="4F55E458" w14:textId="77777777" w:rsidR="000029B8" w:rsidRDefault="000029B8" w:rsidP="00187314">
      <w:pPr>
        <w:pStyle w:val="NoSpacing"/>
        <w:ind w:left="1440" w:hanging="720"/>
        <w:jc w:val="both"/>
        <w:rPr>
          <w:rFonts w:ascii="Verdana" w:hAnsi="Verdana"/>
        </w:rPr>
      </w:pPr>
    </w:p>
    <w:p w14:paraId="383D1459" w14:textId="77777777" w:rsidR="00B77AC5" w:rsidRDefault="00B77AC5" w:rsidP="00187314">
      <w:pPr>
        <w:pStyle w:val="NoSpacing"/>
        <w:ind w:left="1440" w:hanging="720"/>
        <w:jc w:val="both"/>
        <w:rPr>
          <w:rFonts w:ascii="Verdana" w:hAnsi="Verdana"/>
        </w:rPr>
      </w:pPr>
    </w:p>
    <w:p w14:paraId="241F38D1" w14:textId="760C62E0" w:rsidR="000029B8" w:rsidRDefault="00365CC5" w:rsidP="00187314">
      <w:pPr>
        <w:pStyle w:val="NoSpacing"/>
        <w:numPr>
          <w:ilvl w:val="0"/>
          <w:numId w:val="1"/>
        </w:numPr>
        <w:jc w:val="both"/>
        <w:rPr>
          <w:rFonts w:ascii="Verdana" w:hAnsi="Verdana"/>
        </w:rPr>
      </w:pPr>
      <w:r>
        <w:rPr>
          <w:rFonts w:ascii="Verdana" w:hAnsi="Verdana"/>
        </w:rPr>
        <w:t xml:space="preserve"> </w:t>
      </w:r>
      <w:r w:rsidR="000029B8" w:rsidRPr="000029B8">
        <w:rPr>
          <w:rFonts w:ascii="Verdana" w:hAnsi="Verdana"/>
        </w:rPr>
        <w:t>Th</w:t>
      </w:r>
      <w:r w:rsidR="002A4275">
        <w:rPr>
          <w:rFonts w:ascii="Verdana" w:hAnsi="Verdana"/>
        </w:rPr>
        <w:t>at th</w:t>
      </w:r>
      <w:r w:rsidR="000029B8" w:rsidRPr="000029B8">
        <w:rPr>
          <w:rFonts w:ascii="Verdana" w:hAnsi="Verdana"/>
        </w:rPr>
        <w:t>is AGM calls on Council to continue to campaign for a significant reduction in members’ workload as part of the Stand Up for Quality Education campaign and, as part of this campaign, to provide school branches with a resource to help branches identify and reduce workload pressures.</w:t>
      </w:r>
    </w:p>
    <w:p w14:paraId="575D6043" w14:textId="2E95A05C" w:rsidR="000029B8" w:rsidRDefault="000029B8" w:rsidP="007B6CD2">
      <w:pPr>
        <w:pStyle w:val="NoSpacing"/>
        <w:ind w:left="1440" w:hanging="720"/>
        <w:jc w:val="right"/>
        <w:rPr>
          <w:rFonts w:ascii="Verdana" w:hAnsi="Verdana"/>
        </w:rPr>
      </w:pPr>
      <w:r>
        <w:rPr>
          <w:rFonts w:ascii="Verdana" w:hAnsi="Verdana"/>
        </w:rPr>
        <w:t>Council</w:t>
      </w:r>
    </w:p>
    <w:p w14:paraId="501E0F34" w14:textId="77777777" w:rsidR="000029B8" w:rsidRDefault="000029B8" w:rsidP="00187314">
      <w:pPr>
        <w:pStyle w:val="NoSpacing"/>
        <w:ind w:left="1440" w:hanging="720"/>
        <w:jc w:val="both"/>
        <w:rPr>
          <w:rFonts w:ascii="Verdana" w:hAnsi="Verdana"/>
        </w:rPr>
      </w:pPr>
    </w:p>
    <w:p w14:paraId="31ACA8C7" w14:textId="77777777" w:rsidR="00B77AC5" w:rsidRDefault="00B77AC5" w:rsidP="00187314">
      <w:pPr>
        <w:pStyle w:val="NoSpacing"/>
        <w:ind w:left="1440" w:hanging="720"/>
        <w:jc w:val="both"/>
        <w:rPr>
          <w:rFonts w:ascii="Verdana" w:hAnsi="Verdana"/>
        </w:rPr>
      </w:pPr>
    </w:p>
    <w:p w14:paraId="4E0317B5" w14:textId="543A2F9F" w:rsidR="000029B8" w:rsidRDefault="00365CC5" w:rsidP="00187314">
      <w:pPr>
        <w:pStyle w:val="NoSpacing"/>
        <w:numPr>
          <w:ilvl w:val="0"/>
          <w:numId w:val="1"/>
        </w:numPr>
        <w:jc w:val="both"/>
        <w:rPr>
          <w:rFonts w:ascii="Verdana" w:hAnsi="Verdana"/>
        </w:rPr>
      </w:pPr>
      <w:r>
        <w:rPr>
          <w:rFonts w:ascii="Verdana" w:hAnsi="Verdana"/>
        </w:rPr>
        <w:t xml:space="preserve"> </w:t>
      </w:r>
      <w:r w:rsidR="000029B8" w:rsidRPr="000029B8">
        <w:rPr>
          <w:rFonts w:ascii="Verdana" w:hAnsi="Verdana"/>
        </w:rPr>
        <w:t>Th</w:t>
      </w:r>
      <w:r w:rsidR="002A4275">
        <w:rPr>
          <w:rFonts w:ascii="Verdana" w:hAnsi="Verdana"/>
        </w:rPr>
        <w:t>at th</w:t>
      </w:r>
      <w:r w:rsidR="000029B8" w:rsidRPr="000029B8">
        <w:rPr>
          <w:rFonts w:ascii="Verdana" w:hAnsi="Verdana"/>
        </w:rPr>
        <w:t>is AGM calls on Council to campaign to end the unacceptable level of precarity of employment of teachers in Scotland including, but not limited to, campaigning for the provision of additional funding to local authorities ringfenced for the recruitment of additional permanently employed teachers.</w:t>
      </w:r>
    </w:p>
    <w:p w14:paraId="66AE5F96" w14:textId="77777777" w:rsidR="00CD798B" w:rsidRDefault="00CD798B" w:rsidP="00CD798B">
      <w:pPr>
        <w:pStyle w:val="NoSpacing"/>
        <w:ind w:left="720"/>
        <w:jc w:val="both"/>
        <w:rPr>
          <w:rFonts w:ascii="Verdana" w:hAnsi="Verdana"/>
        </w:rPr>
      </w:pPr>
    </w:p>
    <w:p w14:paraId="079410AE" w14:textId="52CE2A34" w:rsidR="000029B8" w:rsidRDefault="000029B8" w:rsidP="007B6CD2">
      <w:pPr>
        <w:pStyle w:val="NoSpacing"/>
        <w:ind w:left="1440" w:hanging="720"/>
        <w:jc w:val="right"/>
        <w:rPr>
          <w:rFonts w:ascii="Verdana" w:hAnsi="Verdana"/>
        </w:rPr>
      </w:pPr>
      <w:r>
        <w:rPr>
          <w:rFonts w:ascii="Verdana" w:hAnsi="Verdana"/>
        </w:rPr>
        <w:t>Council</w:t>
      </w:r>
    </w:p>
    <w:p w14:paraId="0FDEB13F" w14:textId="00E01E4B" w:rsidR="000029B8" w:rsidRDefault="000029B8" w:rsidP="00187314">
      <w:pPr>
        <w:pStyle w:val="NoSpacing"/>
        <w:ind w:left="1440" w:hanging="720"/>
        <w:jc w:val="both"/>
        <w:rPr>
          <w:rFonts w:ascii="Verdana" w:hAnsi="Verdana"/>
        </w:rPr>
      </w:pPr>
    </w:p>
    <w:p w14:paraId="2B4F7F8B" w14:textId="77777777" w:rsidR="00B77AC5" w:rsidRDefault="00B77AC5" w:rsidP="00187314">
      <w:pPr>
        <w:pStyle w:val="NoSpacing"/>
        <w:ind w:left="1440" w:hanging="720"/>
        <w:jc w:val="both"/>
        <w:rPr>
          <w:rFonts w:ascii="Verdana" w:hAnsi="Verdana"/>
        </w:rPr>
      </w:pPr>
    </w:p>
    <w:p w14:paraId="0625A514" w14:textId="5741D787" w:rsidR="000029B8" w:rsidRDefault="00365CC5" w:rsidP="00187314">
      <w:pPr>
        <w:pStyle w:val="NoSpacing"/>
        <w:numPr>
          <w:ilvl w:val="0"/>
          <w:numId w:val="1"/>
        </w:numPr>
        <w:jc w:val="both"/>
        <w:rPr>
          <w:rFonts w:ascii="Verdana" w:hAnsi="Verdana"/>
        </w:rPr>
      </w:pPr>
      <w:r>
        <w:rPr>
          <w:rFonts w:ascii="Verdana" w:hAnsi="Verdana"/>
        </w:rPr>
        <w:t xml:space="preserve"> </w:t>
      </w:r>
      <w:r w:rsidR="000029B8" w:rsidRPr="000029B8">
        <w:rPr>
          <w:rFonts w:ascii="Verdana" w:hAnsi="Verdana"/>
        </w:rPr>
        <w:t>Th</w:t>
      </w:r>
      <w:r w:rsidR="002A4275">
        <w:rPr>
          <w:rFonts w:ascii="Verdana" w:hAnsi="Verdana"/>
        </w:rPr>
        <w:t>at th</w:t>
      </w:r>
      <w:r w:rsidR="000029B8" w:rsidRPr="000029B8">
        <w:rPr>
          <w:rFonts w:ascii="Verdana" w:hAnsi="Verdana"/>
        </w:rPr>
        <w:t>is AGM calls on Council to reaffirm its commitment to campaign for a review of the State Pension Age/Normal Pension Age link established by the Public Service Pensions Act 2013 and to seek to work with other UK teacher trade unions to lobby the UK Treasury to achieve this goal.</w:t>
      </w:r>
    </w:p>
    <w:p w14:paraId="7A9F4E94" w14:textId="23D939C6" w:rsidR="000029B8" w:rsidRDefault="000029B8" w:rsidP="007B6CD2">
      <w:pPr>
        <w:pStyle w:val="NoSpacing"/>
        <w:ind w:left="1440" w:hanging="720"/>
        <w:jc w:val="right"/>
        <w:rPr>
          <w:rFonts w:ascii="Verdana" w:hAnsi="Verdana"/>
        </w:rPr>
      </w:pPr>
      <w:r>
        <w:rPr>
          <w:rFonts w:ascii="Verdana" w:hAnsi="Verdana"/>
        </w:rPr>
        <w:t>Council</w:t>
      </w:r>
    </w:p>
    <w:p w14:paraId="5359BC1E" w14:textId="77777777" w:rsidR="000029B8" w:rsidRDefault="000029B8" w:rsidP="00187314">
      <w:pPr>
        <w:pStyle w:val="NoSpacing"/>
        <w:ind w:left="1440" w:hanging="720"/>
        <w:jc w:val="both"/>
        <w:rPr>
          <w:rFonts w:ascii="Verdana" w:hAnsi="Verdana"/>
        </w:rPr>
      </w:pPr>
    </w:p>
    <w:p w14:paraId="54500AA2" w14:textId="77777777" w:rsidR="00B77AC5" w:rsidRDefault="00B77AC5" w:rsidP="00187314">
      <w:pPr>
        <w:pStyle w:val="NoSpacing"/>
        <w:ind w:left="1440" w:hanging="720"/>
        <w:jc w:val="both"/>
        <w:rPr>
          <w:rFonts w:ascii="Verdana" w:hAnsi="Verdana"/>
        </w:rPr>
      </w:pPr>
    </w:p>
    <w:p w14:paraId="2D35A940" w14:textId="68B70A54" w:rsidR="006B3398" w:rsidRDefault="00365CC5" w:rsidP="00187314">
      <w:pPr>
        <w:pStyle w:val="NoSpacing"/>
        <w:numPr>
          <w:ilvl w:val="0"/>
          <w:numId w:val="1"/>
        </w:numPr>
        <w:jc w:val="both"/>
        <w:rPr>
          <w:rFonts w:ascii="Verdana" w:hAnsi="Verdana"/>
        </w:rPr>
      </w:pPr>
      <w:r>
        <w:rPr>
          <w:rFonts w:ascii="Verdana" w:hAnsi="Verdana"/>
        </w:rPr>
        <w:t xml:space="preserve"> </w:t>
      </w:r>
      <w:r w:rsidR="006B3398" w:rsidRPr="006B3398">
        <w:rPr>
          <w:rFonts w:ascii="Verdana" w:hAnsi="Verdana"/>
        </w:rPr>
        <w:t>That this AGM calls on Council to investigate and report on Local Authority recruitment policies and procedures that specify reasonable adjustments for applicants who are neurodiverse.</w:t>
      </w:r>
    </w:p>
    <w:p w14:paraId="43AD3265" w14:textId="39BA403D" w:rsidR="006B3398" w:rsidRDefault="006B3398" w:rsidP="00187314">
      <w:pPr>
        <w:pStyle w:val="NoSpacing"/>
        <w:ind w:left="720"/>
        <w:jc w:val="both"/>
        <w:rPr>
          <w:rFonts w:ascii="Verdana" w:hAnsi="Verdana"/>
        </w:rPr>
      </w:pPr>
      <w:r w:rsidRPr="006B3398">
        <w:rPr>
          <w:rFonts w:ascii="Verdana" w:hAnsi="Verdana"/>
        </w:rPr>
        <w:t>The investigation should consider and report on the lived experience and needs of neurodiverse members and, where inclusive practice is identified, Council will campaign for the inclusion of those practices in all Local Authority recruitment policies.</w:t>
      </w:r>
    </w:p>
    <w:p w14:paraId="0ADB4AF6" w14:textId="5E5DE7E5" w:rsidR="006B3398" w:rsidRDefault="006B3398" w:rsidP="007B6CD2">
      <w:pPr>
        <w:pStyle w:val="NoSpacing"/>
        <w:ind w:left="720"/>
        <w:jc w:val="right"/>
        <w:rPr>
          <w:rFonts w:ascii="Verdana" w:hAnsi="Verdana"/>
        </w:rPr>
      </w:pPr>
      <w:r>
        <w:rPr>
          <w:rFonts w:ascii="Verdana" w:hAnsi="Verdana"/>
        </w:rPr>
        <w:t>Inverclyde LA</w:t>
      </w:r>
    </w:p>
    <w:p w14:paraId="7BE73CE9" w14:textId="77777777" w:rsidR="006B3398" w:rsidRDefault="006B3398" w:rsidP="00187314">
      <w:pPr>
        <w:pStyle w:val="NoSpacing"/>
        <w:ind w:left="720"/>
        <w:jc w:val="both"/>
        <w:rPr>
          <w:rFonts w:ascii="Verdana" w:hAnsi="Verdana"/>
        </w:rPr>
      </w:pPr>
    </w:p>
    <w:p w14:paraId="16A5838C" w14:textId="77777777" w:rsidR="00DB603E" w:rsidRDefault="00DB603E" w:rsidP="00187314">
      <w:pPr>
        <w:pStyle w:val="NoSpacing"/>
        <w:ind w:left="720"/>
        <w:jc w:val="both"/>
        <w:rPr>
          <w:rFonts w:ascii="Verdana" w:hAnsi="Verdana"/>
        </w:rPr>
      </w:pPr>
    </w:p>
    <w:p w14:paraId="7BE678CE" w14:textId="77777777" w:rsidR="001E1E3E" w:rsidRDefault="001E1E3E" w:rsidP="00187314">
      <w:pPr>
        <w:pStyle w:val="NoSpacing"/>
        <w:ind w:left="720"/>
        <w:jc w:val="both"/>
        <w:rPr>
          <w:rFonts w:ascii="Verdana" w:hAnsi="Verdana"/>
        </w:rPr>
      </w:pPr>
    </w:p>
    <w:p w14:paraId="4416B6E8" w14:textId="77777777" w:rsidR="00B77AC5" w:rsidRDefault="00B77AC5" w:rsidP="00CD798B">
      <w:pPr>
        <w:pStyle w:val="NoSpacing"/>
        <w:jc w:val="both"/>
        <w:rPr>
          <w:rFonts w:ascii="Verdana" w:hAnsi="Verdana"/>
        </w:rPr>
      </w:pPr>
    </w:p>
    <w:p w14:paraId="53174B72" w14:textId="51142CA7" w:rsidR="00DB603E" w:rsidRDefault="00365CC5" w:rsidP="00187314">
      <w:pPr>
        <w:pStyle w:val="NoSpacing"/>
        <w:numPr>
          <w:ilvl w:val="0"/>
          <w:numId w:val="1"/>
        </w:numPr>
        <w:jc w:val="both"/>
        <w:rPr>
          <w:rFonts w:ascii="Verdana" w:hAnsi="Verdana"/>
        </w:rPr>
      </w:pPr>
      <w:r>
        <w:rPr>
          <w:rFonts w:ascii="Verdana" w:hAnsi="Verdana"/>
        </w:rPr>
        <w:lastRenderedPageBreak/>
        <w:t xml:space="preserve"> </w:t>
      </w:r>
      <w:r w:rsidR="00DB603E" w:rsidRPr="00DB603E">
        <w:rPr>
          <w:rFonts w:ascii="Verdana" w:hAnsi="Verdana"/>
        </w:rPr>
        <w:t>That this AGM instructs Council to investigate and report on the supports available nationwide for pupils with English as an Additional Language (EAL), including the provision of specialist staff, and training for classroom teachers</w:t>
      </w:r>
      <w:r w:rsidR="00DB603E">
        <w:rPr>
          <w:rFonts w:ascii="Verdana" w:hAnsi="Verdana"/>
        </w:rPr>
        <w:t>.</w:t>
      </w:r>
    </w:p>
    <w:p w14:paraId="2D11E0DC" w14:textId="77777777" w:rsidR="00CD798B" w:rsidRDefault="00CD798B" w:rsidP="00CD798B">
      <w:pPr>
        <w:pStyle w:val="NoSpacing"/>
        <w:ind w:left="720"/>
        <w:jc w:val="both"/>
        <w:rPr>
          <w:rFonts w:ascii="Verdana" w:hAnsi="Verdana"/>
        </w:rPr>
      </w:pPr>
    </w:p>
    <w:p w14:paraId="430E2DCF" w14:textId="79C9FF1B" w:rsidR="00DB603E" w:rsidRDefault="00DB603E" w:rsidP="007B6CD2">
      <w:pPr>
        <w:pStyle w:val="NoSpacing"/>
        <w:ind w:left="720"/>
        <w:jc w:val="right"/>
        <w:rPr>
          <w:rFonts w:ascii="Verdana" w:hAnsi="Verdana"/>
        </w:rPr>
      </w:pPr>
      <w:r>
        <w:rPr>
          <w:rFonts w:ascii="Verdana" w:hAnsi="Verdana"/>
        </w:rPr>
        <w:t>East Dunbartonshire</w:t>
      </w:r>
      <w:r w:rsidR="00F27DF8">
        <w:rPr>
          <w:rFonts w:ascii="Verdana" w:hAnsi="Verdana"/>
        </w:rPr>
        <w:t xml:space="preserve"> LA</w:t>
      </w:r>
    </w:p>
    <w:p w14:paraId="2B0B2FCB" w14:textId="77777777" w:rsidR="00DB603E" w:rsidRDefault="00DB603E" w:rsidP="00187314">
      <w:pPr>
        <w:pStyle w:val="NoSpacing"/>
        <w:ind w:left="720"/>
        <w:jc w:val="both"/>
        <w:rPr>
          <w:rFonts w:ascii="Verdana" w:hAnsi="Verdana"/>
        </w:rPr>
      </w:pPr>
    </w:p>
    <w:p w14:paraId="7E78E745" w14:textId="77777777" w:rsidR="00B77AC5" w:rsidRDefault="00B77AC5" w:rsidP="00187314">
      <w:pPr>
        <w:pStyle w:val="NoSpacing"/>
        <w:ind w:left="720"/>
        <w:jc w:val="both"/>
        <w:rPr>
          <w:rFonts w:ascii="Verdana" w:hAnsi="Verdana"/>
        </w:rPr>
      </w:pPr>
    </w:p>
    <w:p w14:paraId="2E557359" w14:textId="7B9454F1" w:rsidR="004E5F26" w:rsidRDefault="00365CC5" w:rsidP="00187314">
      <w:pPr>
        <w:pStyle w:val="NoSpacing"/>
        <w:numPr>
          <w:ilvl w:val="0"/>
          <w:numId w:val="1"/>
        </w:numPr>
        <w:jc w:val="both"/>
        <w:rPr>
          <w:rFonts w:ascii="Verdana" w:hAnsi="Verdana"/>
        </w:rPr>
      </w:pPr>
      <w:r>
        <w:rPr>
          <w:rFonts w:ascii="Verdana" w:hAnsi="Verdana"/>
        </w:rPr>
        <w:t xml:space="preserve"> </w:t>
      </w:r>
      <w:r w:rsidR="004E5F26" w:rsidRPr="004E5F26">
        <w:rPr>
          <w:rFonts w:ascii="Verdana" w:hAnsi="Verdana"/>
        </w:rPr>
        <w:t>T</w:t>
      </w:r>
      <w:r w:rsidR="00B77AC5">
        <w:rPr>
          <w:rFonts w:ascii="Verdana" w:hAnsi="Verdana"/>
        </w:rPr>
        <w:t>hat t</w:t>
      </w:r>
      <w:r w:rsidR="004E5F26" w:rsidRPr="004E5F26">
        <w:rPr>
          <w:rFonts w:ascii="Verdana" w:hAnsi="Verdana"/>
        </w:rPr>
        <w:t xml:space="preserve">his AGM acknowledges the shortage of ASN teachers, support staff, and educational psychologists in Scottish schools. We call on EIS to demand a national review of ASN staffing levels and commit to increasing the number of </w:t>
      </w:r>
      <w:proofErr w:type="gramStart"/>
      <w:r w:rsidR="004E5F26" w:rsidRPr="004E5F26">
        <w:rPr>
          <w:rFonts w:ascii="Verdana" w:hAnsi="Verdana"/>
        </w:rPr>
        <w:t>specialist</w:t>
      </w:r>
      <w:proofErr w:type="gramEnd"/>
      <w:r w:rsidR="004E5F26" w:rsidRPr="004E5F26">
        <w:rPr>
          <w:rFonts w:ascii="Verdana" w:hAnsi="Verdana"/>
        </w:rPr>
        <w:t xml:space="preserve"> ASN professionals to meet the growing needs of pupils.</w:t>
      </w:r>
    </w:p>
    <w:p w14:paraId="212CF983" w14:textId="77777777" w:rsidR="00CD798B" w:rsidRDefault="00CD798B" w:rsidP="00CD798B">
      <w:pPr>
        <w:pStyle w:val="NoSpacing"/>
        <w:ind w:left="720"/>
        <w:jc w:val="both"/>
        <w:rPr>
          <w:rFonts w:ascii="Verdana" w:hAnsi="Verdana"/>
        </w:rPr>
      </w:pPr>
    </w:p>
    <w:p w14:paraId="1F36F59A" w14:textId="77777777" w:rsidR="004E5F26" w:rsidRDefault="004E5F26" w:rsidP="007B6CD2">
      <w:pPr>
        <w:pStyle w:val="NoSpacing"/>
        <w:ind w:left="720"/>
        <w:jc w:val="right"/>
        <w:rPr>
          <w:rFonts w:ascii="Verdana" w:hAnsi="Verdana"/>
        </w:rPr>
      </w:pPr>
      <w:r>
        <w:rPr>
          <w:rFonts w:ascii="Verdana" w:hAnsi="Verdana"/>
        </w:rPr>
        <w:t>Dumfries &amp; Galloway LA</w:t>
      </w:r>
    </w:p>
    <w:p w14:paraId="1A78C760" w14:textId="77777777" w:rsidR="004E5F26" w:rsidRDefault="004E5F26" w:rsidP="00187314">
      <w:pPr>
        <w:pStyle w:val="NoSpacing"/>
        <w:ind w:left="720"/>
        <w:jc w:val="both"/>
        <w:rPr>
          <w:rFonts w:ascii="Verdana" w:hAnsi="Verdana"/>
        </w:rPr>
      </w:pPr>
    </w:p>
    <w:p w14:paraId="1B54CDFA" w14:textId="77777777" w:rsidR="00B77AC5" w:rsidRDefault="00B77AC5" w:rsidP="00CD798B">
      <w:pPr>
        <w:pStyle w:val="NoSpacing"/>
        <w:jc w:val="both"/>
        <w:rPr>
          <w:rFonts w:ascii="Verdana" w:hAnsi="Verdana"/>
        </w:rPr>
      </w:pPr>
    </w:p>
    <w:p w14:paraId="659B6B12" w14:textId="0E01F157" w:rsidR="004E5F26" w:rsidRDefault="00365CC5" w:rsidP="00187314">
      <w:pPr>
        <w:pStyle w:val="NoSpacing"/>
        <w:numPr>
          <w:ilvl w:val="0"/>
          <w:numId w:val="1"/>
        </w:numPr>
        <w:jc w:val="both"/>
        <w:rPr>
          <w:rFonts w:ascii="Verdana" w:hAnsi="Verdana"/>
        </w:rPr>
      </w:pPr>
      <w:r>
        <w:rPr>
          <w:rFonts w:ascii="Verdana" w:hAnsi="Verdana"/>
        </w:rPr>
        <w:t xml:space="preserve"> </w:t>
      </w:r>
      <w:r w:rsidR="004E5F26" w:rsidRPr="004E5F26">
        <w:rPr>
          <w:rFonts w:ascii="Verdana" w:hAnsi="Verdana"/>
        </w:rPr>
        <w:t>T</w:t>
      </w:r>
      <w:r w:rsidR="00B77AC5">
        <w:rPr>
          <w:rFonts w:ascii="Verdana" w:hAnsi="Verdana"/>
        </w:rPr>
        <w:t>hat t</w:t>
      </w:r>
      <w:r w:rsidR="004E5F26" w:rsidRPr="004E5F26">
        <w:rPr>
          <w:rFonts w:ascii="Verdana" w:hAnsi="Verdana"/>
        </w:rPr>
        <w:t>his AGM resolves that the EIS will affiliate to the Ukraine Solidarity Campaign Scotland.</w:t>
      </w:r>
    </w:p>
    <w:p w14:paraId="16676E9A" w14:textId="77777777" w:rsidR="004E5F26" w:rsidRDefault="004E5F26" w:rsidP="007B6CD2">
      <w:pPr>
        <w:pStyle w:val="NoSpacing"/>
        <w:ind w:left="720"/>
        <w:jc w:val="right"/>
        <w:rPr>
          <w:rFonts w:ascii="Verdana" w:hAnsi="Verdana"/>
        </w:rPr>
      </w:pPr>
      <w:r>
        <w:rPr>
          <w:rFonts w:ascii="Verdana" w:hAnsi="Verdana"/>
        </w:rPr>
        <w:t>Dumfries &amp; Galloway LA</w:t>
      </w:r>
    </w:p>
    <w:p w14:paraId="2C19406E" w14:textId="77777777" w:rsidR="004E5F26" w:rsidRDefault="004E5F26" w:rsidP="00CD798B">
      <w:pPr>
        <w:pStyle w:val="NoSpacing"/>
        <w:jc w:val="both"/>
        <w:rPr>
          <w:rFonts w:ascii="Verdana" w:hAnsi="Verdana"/>
        </w:rPr>
      </w:pPr>
    </w:p>
    <w:p w14:paraId="5429ACD7" w14:textId="77777777" w:rsidR="00B77AC5" w:rsidRDefault="00B77AC5" w:rsidP="00187314">
      <w:pPr>
        <w:pStyle w:val="NoSpacing"/>
        <w:ind w:left="720"/>
        <w:jc w:val="both"/>
        <w:rPr>
          <w:rFonts w:ascii="Verdana" w:hAnsi="Verdana"/>
        </w:rPr>
      </w:pPr>
    </w:p>
    <w:p w14:paraId="18EF2B21" w14:textId="048BA68D" w:rsidR="004E5F26" w:rsidRDefault="00365CC5" w:rsidP="00187314">
      <w:pPr>
        <w:pStyle w:val="NoSpacing"/>
        <w:numPr>
          <w:ilvl w:val="0"/>
          <w:numId w:val="1"/>
        </w:numPr>
        <w:jc w:val="both"/>
        <w:rPr>
          <w:rFonts w:ascii="Verdana" w:hAnsi="Verdana"/>
        </w:rPr>
      </w:pPr>
      <w:r>
        <w:rPr>
          <w:rFonts w:ascii="Verdana" w:hAnsi="Verdana"/>
        </w:rPr>
        <w:t xml:space="preserve"> </w:t>
      </w:r>
      <w:r w:rsidR="004E5F26" w:rsidRPr="004E5F26">
        <w:rPr>
          <w:rFonts w:ascii="Verdana" w:hAnsi="Verdana"/>
        </w:rPr>
        <w:t>T</w:t>
      </w:r>
      <w:r w:rsidR="00B77AC5">
        <w:rPr>
          <w:rFonts w:ascii="Verdana" w:hAnsi="Verdana"/>
        </w:rPr>
        <w:t>hat t</w:t>
      </w:r>
      <w:r w:rsidR="004E5F26" w:rsidRPr="004E5F26">
        <w:rPr>
          <w:rFonts w:ascii="Verdana" w:hAnsi="Verdana"/>
        </w:rPr>
        <w:t>his AGM instruct Council to survey members on the use of AI software in their professional practice, report on the findings and issue guidance to members on the use of AI</w:t>
      </w:r>
      <w:r w:rsidR="004E5F26">
        <w:rPr>
          <w:rFonts w:ascii="Verdana" w:hAnsi="Verdana"/>
        </w:rPr>
        <w:t>.</w:t>
      </w:r>
    </w:p>
    <w:p w14:paraId="66476D55" w14:textId="77777777" w:rsidR="00620F81" w:rsidRDefault="00620F81" w:rsidP="00DA6748">
      <w:pPr>
        <w:pStyle w:val="NoSpacing"/>
        <w:ind w:left="720"/>
        <w:jc w:val="right"/>
        <w:rPr>
          <w:rFonts w:ascii="Verdana" w:hAnsi="Verdana"/>
        </w:rPr>
      </w:pPr>
      <w:r>
        <w:rPr>
          <w:rFonts w:ascii="Verdana" w:hAnsi="Verdana"/>
        </w:rPr>
        <w:t>East Renfrewshire LA</w:t>
      </w:r>
    </w:p>
    <w:p w14:paraId="1FDB84AF" w14:textId="77777777" w:rsidR="00620F81" w:rsidRDefault="00620F81" w:rsidP="00187314">
      <w:pPr>
        <w:pStyle w:val="NoSpacing"/>
        <w:ind w:left="720"/>
        <w:jc w:val="both"/>
        <w:rPr>
          <w:rFonts w:ascii="Verdana" w:hAnsi="Verdana"/>
        </w:rPr>
      </w:pPr>
    </w:p>
    <w:p w14:paraId="6A5C7FAD" w14:textId="77777777" w:rsidR="00B77AC5" w:rsidRDefault="00B77AC5" w:rsidP="00CD798B">
      <w:pPr>
        <w:pStyle w:val="NoSpacing"/>
        <w:jc w:val="both"/>
        <w:rPr>
          <w:rFonts w:ascii="Verdana" w:hAnsi="Verdana"/>
        </w:rPr>
      </w:pPr>
    </w:p>
    <w:p w14:paraId="364011AC" w14:textId="7C813294" w:rsidR="00620F81" w:rsidRPr="00620F81" w:rsidRDefault="00365CC5" w:rsidP="00187314">
      <w:pPr>
        <w:pStyle w:val="NoSpacing"/>
        <w:numPr>
          <w:ilvl w:val="0"/>
          <w:numId w:val="1"/>
        </w:numPr>
        <w:jc w:val="both"/>
        <w:rPr>
          <w:rFonts w:ascii="Verdana" w:hAnsi="Verdana"/>
        </w:rPr>
      </w:pPr>
      <w:r>
        <w:rPr>
          <w:rFonts w:ascii="Verdana" w:hAnsi="Verdana"/>
        </w:rPr>
        <w:t xml:space="preserve"> </w:t>
      </w:r>
      <w:r w:rsidR="00B77AC5">
        <w:rPr>
          <w:rFonts w:ascii="Verdana" w:hAnsi="Verdana"/>
        </w:rPr>
        <w:t xml:space="preserve">That this </w:t>
      </w:r>
      <w:r w:rsidR="00620F81" w:rsidRPr="00620F81">
        <w:rPr>
          <w:rFonts w:ascii="Verdana" w:hAnsi="Verdana"/>
        </w:rPr>
        <w:t xml:space="preserve">AGM welcomes the publication of the GTCS equality survey of provisionally registered teachers. AGM notes that this survey found that teachers registered as flexible route probationers were significantly more diverse than those on the Teacher Induction Scheme and were nearly four times as likely to be BAME. </w:t>
      </w:r>
    </w:p>
    <w:p w14:paraId="1F719CD3" w14:textId="12FDBA69" w:rsidR="00620F81" w:rsidRDefault="00620F81" w:rsidP="00187314">
      <w:pPr>
        <w:pStyle w:val="NoSpacing"/>
        <w:ind w:left="720"/>
        <w:jc w:val="both"/>
        <w:rPr>
          <w:rFonts w:ascii="Verdana" w:hAnsi="Verdana"/>
        </w:rPr>
      </w:pPr>
      <w:r w:rsidRPr="00620F81">
        <w:rPr>
          <w:rFonts w:ascii="Verdana" w:hAnsi="Verdana"/>
        </w:rPr>
        <w:t>AGM resolves to investigate and report on the impact of this differential on progress in improving the diversity of the teaching profession in Scotland.</w:t>
      </w:r>
    </w:p>
    <w:p w14:paraId="3161A112" w14:textId="77777777" w:rsidR="00CD798B" w:rsidRDefault="00CD798B" w:rsidP="00187314">
      <w:pPr>
        <w:pStyle w:val="NoSpacing"/>
        <w:ind w:left="720"/>
        <w:jc w:val="both"/>
        <w:rPr>
          <w:rFonts w:ascii="Verdana" w:hAnsi="Verdana"/>
        </w:rPr>
      </w:pPr>
    </w:p>
    <w:p w14:paraId="649A1BCC" w14:textId="77777777" w:rsidR="00620F81" w:rsidRDefault="00620F81" w:rsidP="00DA6748">
      <w:pPr>
        <w:pStyle w:val="NoSpacing"/>
        <w:ind w:left="360"/>
        <w:jc w:val="right"/>
        <w:rPr>
          <w:rFonts w:ascii="Verdana" w:hAnsi="Verdana"/>
        </w:rPr>
      </w:pPr>
      <w:r>
        <w:rPr>
          <w:rFonts w:ascii="Verdana" w:hAnsi="Verdana"/>
        </w:rPr>
        <w:t>North Ayrshire LA</w:t>
      </w:r>
    </w:p>
    <w:p w14:paraId="26D3675F" w14:textId="77777777" w:rsidR="00620F81" w:rsidRDefault="00620F81" w:rsidP="00187314">
      <w:pPr>
        <w:pStyle w:val="NoSpacing"/>
        <w:jc w:val="both"/>
        <w:rPr>
          <w:rFonts w:ascii="Verdana" w:hAnsi="Verdana"/>
        </w:rPr>
      </w:pPr>
    </w:p>
    <w:p w14:paraId="296519F5" w14:textId="77777777" w:rsidR="00B77AC5" w:rsidRDefault="00B77AC5" w:rsidP="00187314">
      <w:pPr>
        <w:pStyle w:val="NoSpacing"/>
        <w:jc w:val="both"/>
        <w:rPr>
          <w:rFonts w:ascii="Verdana" w:hAnsi="Verdana"/>
        </w:rPr>
      </w:pPr>
    </w:p>
    <w:p w14:paraId="5A487C3E" w14:textId="037E6349" w:rsidR="00620F81" w:rsidRDefault="00365CC5" w:rsidP="00187314">
      <w:pPr>
        <w:pStyle w:val="NoSpacing"/>
        <w:numPr>
          <w:ilvl w:val="0"/>
          <w:numId w:val="1"/>
        </w:numPr>
        <w:jc w:val="both"/>
        <w:rPr>
          <w:rFonts w:ascii="Verdana" w:hAnsi="Verdana"/>
        </w:rPr>
      </w:pPr>
      <w:r>
        <w:rPr>
          <w:rFonts w:ascii="Verdana" w:hAnsi="Verdana"/>
        </w:rPr>
        <w:t xml:space="preserve"> </w:t>
      </w:r>
      <w:r w:rsidR="00620F81" w:rsidRPr="00620F81">
        <w:rPr>
          <w:rFonts w:ascii="Verdana" w:hAnsi="Verdana"/>
        </w:rPr>
        <w:t>That this AGM notes that Scottish Government and Local Authority Pupil Teacher Ratios (PTRs) can be useful metrics but that they should be understood as national or area averages and that these ratios may be different in individual schools. AGM asserts that PTRs are not synonymous with average class sizes. AGM instructs Council to produce a briefing paper on Pupil Teacher Ratios (PTRs) for Local Associations to support them in campaigning against local authority cuts.</w:t>
      </w:r>
    </w:p>
    <w:p w14:paraId="75152320" w14:textId="77777777" w:rsidR="00620F81" w:rsidRDefault="00620F81" w:rsidP="00DA6748">
      <w:pPr>
        <w:pStyle w:val="NoSpacing"/>
        <w:ind w:left="720"/>
        <w:jc w:val="right"/>
        <w:rPr>
          <w:rFonts w:ascii="Verdana" w:hAnsi="Verdana"/>
        </w:rPr>
      </w:pPr>
      <w:r>
        <w:rPr>
          <w:rFonts w:ascii="Verdana" w:hAnsi="Verdana"/>
        </w:rPr>
        <w:t>North Ayrshire LA</w:t>
      </w:r>
    </w:p>
    <w:p w14:paraId="18C9141C" w14:textId="77777777" w:rsidR="00620F81" w:rsidRDefault="00620F81" w:rsidP="00187314">
      <w:pPr>
        <w:pStyle w:val="NoSpacing"/>
        <w:jc w:val="both"/>
        <w:rPr>
          <w:rFonts w:ascii="Verdana" w:hAnsi="Verdana"/>
        </w:rPr>
      </w:pPr>
    </w:p>
    <w:p w14:paraId="506B76E8" w14:textId="77777777" w:rsidR="00B77AC5" w:rsidRDefault="00B77AC5" w:rsidP="00CD798B">
      <w:pPr>
        <w:pStyle w:val="NoSpacing"/>
        <w:jc w:val="both"/>
        <w:rPr>
          <w:rFonts w:ascii="Verdana" w:hAnsi="Verdana"/>
        </w:rPr>
      </w:pPr>
    </w:p>
    <w:p w14:paraId="2D4F30CB" w14:textId="22B3A364" w:rsidR="00C27C2E" w:rsidRDefault="00365CC5" w:rsidP="00187314">
      <w:pPr>
        <w:pStyle w:val="NoSpacing"/>
        <w:numPr>
          <w:ilvl w:val="0"/>
          <w:numId w:val="1"/>
        </w:numPr>
        <w:jc w:val="both"/>
        <w:rPr>
          <w:rFonts w:ascii="Verdana" w:hAnsi="Verdana"/>
        </w:rPr>
      </w:pPr>
      <w:r>
        <w:rPr>
          <w:rFonts w:ascii="Verdana" w:hAnsi="Verdana"/>
        </w:rPr>
        <w:t xml:space="preserve"> </w:t>
      </w:r>
      <w:r w:rsidR="00C27C2E" w:rsidRPr="00C27C2E">
        <w:rPr>
          <w:rFonts w:ascii="Verdana" w:hAnsi="Verdana"/>
        </w:rPr>
        <w:t xml:space="preserve">That this AGM agrees that every teacher in Scotland, including newly qualified teachers, should have the security of permanent employment.  Therefore, this AGM instructs Council to investigate and report on the number of teachers in each Local Authority on “zero hours” or supply contracts over the past 5 years to </w:t>
      </w:r>
      <w:proofErr w:type="gramStart"/>
      <w:r w:rsidR="00C27C2E" w:rsidRPr="00C27C2E">
        <w:rPr>
          <w:rFonts w:ascii="Verdana" w:hAnsi="Verdana"/>
        </w:rPr>
        <w:t>determine:-</w:t>
      </w:r>
      <w:proofErr w:type="gramEnd"/>
    </w:p>
    <w:p w14:paraId="60B2A559" w14:textId="1270F253" w:rsidR="00C27C2E" w:rsidRPr="00C27C2E" w:rsidRDefault="00C27C2E" w:rsidP="00CD798B">
      <w:pPr>
        <w:pStyle w:val="NoSpacing"/>
        <w:ind w:left="1077"/>
        <w:jc w:val="both"/>
        <w:rPr>
          <w:rFonts w:ascii="Verdana" w:hAnsi="Verdana"/>
        </w:rPr>
      </w:pPr>
      <w:r w:rsidRPr="00C27C2E">
        <w:rPr>
          <w:rFonts w:ascii="Verdana" w:hAnsi="Verdana"/>
        </w:rPr>
        <w:lastRenderedPageBreak/>
        <w:t>(i)</w:t>
      </w:r>
      <w:r w:rsidRPr="00C27C2E">
        <w:rPr>
          <w:rFonts w:ascii="Verdana" w:hAnsi="Verdana"/>
        </w:rPr>
        <w:tab/>
      </w:r>
      <w:r w:rsidR="00F0055C">
        <w:rPr>
          <w:rFonts w:ascii="Verdana" w:hAnsi="Verdana"/>
        </w:rPr>
        <w:t xml:space="preserve">    </w:t>
      </w:r>
      <w:r w:rsidRPr="00C27C2E">
        <w:rPr>
          <w:rFonts w:ascii="Verdana" w:hAnsi="Verdana"/>
        </w:rPr>
        <w:t>The trends in the use of these contracts.</w:t>
      </w:r>
    </w:p>
    <w:p w14:paraId="407E2ECF" w14:textId="68342596" w:rsidR="00C27C2E" w:rsidRDefault="00C27C2E" w:rsidP="00CD798B">
      <w:pPr>
        <w:pStyle w:val="NoSpacing"/>
        <w:ind w:left="1797" w:hanging="720"/>
        <w:jc w:val="both"/>
        <w:rPr>
          <w:rFonts w:ascii="Verdana" w:hAnsi="Verdana"/>
        </w:rPr>
      </w:pPr>
      <w:r w:rsidRPr="00C27C2E">
        <w:rPr>
          <w:rFonts w:ascii="Verdana" w:hAnsi="Verdana"/>
        </w:rPr>
        <w:t>(ii)</w:t>
      </w:r>
      <w:r w:rsidRPr="00C27C2E">
        <w:rPr>
          <w:rFonts w:ascii="Verdana" w:hAnsi="Verdana"/>
        </w:rPr>
        <w:tab/>
        <w:t>If these contracts are being used to replace core staff where there is an ongoing shortfall or demand for permanent posts.</w:t>
      </w:r>
    </w:p>
    <w:p w14:paraId="4449DD11" w14:textId="45D1A3BB" w:rsidR="00C27C2E" w:rsidRDefault="00C27C2E" w:rsidP="00DA6748">
      <w:pPr>
        <w:pStyle w:val="NoSpacing"/>
        <w:ind w:left="720"/>
        <w:jc w:val="right"/>
        <w:rPr>
          <w:rFonts w:ascii="Verdana" w:hAnsi="Verdana"/>
        </w:rPr>
      </w:pPr>
      <w:r>
        <w:rPr>
          <w:rFonts w:ascii="Verdana" w:hAnsi="Verdana"/>
        </w:rPr>
        <w:t>Glasgow LA</w:t>
      </w:r>
    </w:p>
    <w:p w14:paraId="193D5C86" w14:textId="77777777" w:rsidR="00C27C2E" w:rsidRDefault="00C27C2E" w:rsidP="00187314">
      <w:pPr>
        <w:pStyle w:val="NoSpacing"/>
        <w:ind w:left="720"/>
        <w:jc w:val="both"/>
        <w:rPr>
          <w:rFonts w:ascii="Verdana" w:hAnsi="Verdana"/>
        </w:rPr>
      </w:pPr>
    </w:p>
    <w:p w14:paraId="52DAD1B8" w14:textId="77777777" w:rsidR="00B77AC5" w:rsidRPr="004A05F5" w:rsidRDefault="00B77AC5" w:rsidP="00187314">
      <w:pPr>
        <w:pStyle w:val="NoSpacing"/>
        <w:jc w:val="both"/>
        <w:rPr>
          <w:rFonts w:ascii="Verdana" w:hAnsi="Verdana"/>
        </w:rPr>
      </w:pPr>
    </w:p>
    <w:p w14:paraId="07390337" w14:textId="608FEBD3" w:rsidR="004A05F5" w:rsidRDefault="00365CC5" w:rsidP="00187314">
      <w:pPr>
        <w:pStyle w:val="NoSpacing"/>
        <w:numPr>
          <w:ilvl w:val="0"/>
          <w:numId w:val="1"/>
        </w:numPr>
        <w:jc w:val="both"/>
        <w:rPr>
          <w:rFonts w:ascii="Verdana" w:hAnsi="Verdana"/>
        </w:rPr>
      </w:pPr>
      <w:r>
        <w:rPr>
          <w:rFonts w:ascii="Verdana" w:hAnsi="Verdana"/>
        </w:rPr>
        <w:t xml:space="preserve"> </w:t>
      </w:r>
      <w:r w:rsidR="004A05F5" w:rsidRPr="004A05F5">
        <w:rPr>
          <w:rFonts w:ascii="Verdana" w:hAnsi="Verdana"/>
        </w:rPr>
        <w:t xml:space="preserve">That this AGM campaign to alter maternity pay from 13 weeks full pay followed by 26 weeks statutory maternity </w:t>
      </w:r>
      <w:proofErr w:type="gramStart"/>
      <w:r w:rsidR="004A05F5" w:rsidRPr="004A05F5">
        <w:rPr>
          <w:rFonts w:ascii="Verdana" w:hAnsi="Verdana"/>
        </w:rPr>
        <w:t>pay</w:t>
      </w:r>
      <w:proofErr w:type="gramEnd"/>
      <w:r w:rsidR="004A05F5" w:rsidRPr="004A05F5">
        <w:rPr>
          <w:rFonts w:ascii="Verdana" w:hAnsi="Verdana"/>
        </w:rPr>
        <w:t xml:space="preserve"> to 6 weeks full pay followed by 33 weeks half pay + statutory maternity in order to alleviate financial hardship.</w:t>
      </w:r>
    </w:p>
    <w:p w14:paraId="6E3479AE" w14:textId="77777777" w:rsidR="00CD798B" w:rsidRDefault="00CD798B" w:rsidP="00CD798B">
      <w:pPr>
        <w:pStyle w:val="NoSpacing"/>
        <w:ind w:left="720"/>
        <w:jc w:val="both"/>
        <w:rPr>
          <w:rFonts w:ascii="Verdana" w:hAnsi="Verdana"/>
        </w:rPr>
      </w:pPr>
    </w:p>
    <w:p w14:paraId="175ADC28" w14:textId="450C66F7" w:rsidR="004A05F5" w:rsidRDefault="004A05F5" w:rsidP="00DA6748">
      <w:pPr>
        <w:pStyle w:val="NoSpacing"/>
        <w:ind w:left="720"/>
        <w:jc w:val="right"/>
        <w:rPr>
          <w:rFonts w:ascii="Verdana" w:hAnsi="Verdana"/>
        </w:rPr>
      </w:pPr>
      <w:r>
        <w:rPr>
          <w:rFonts w:ascii="Verdana" w:hAnsi="Verdana"/>
        </w:rPr>
        <w:t>Glasgow LA</w:t>
      </w:r>
    </w:p>
    <w:p w14:paraId="15555836" w14:textId="77777777" w:rsidR="004A05F5" w:rsidRDefault="004A05F5" w:rsidP="00187314">
      <w:pPr>
        <w:pStyle w:val="NoSpacing"/>
        <w:jc w:val="both"/>
        <w:rPr>
          <w:rFonts w:ascii="Verdana" w:hAnsi="Verdana"/>
        </w:rPr>
      </w:pPr>
    </w:p>
    <w:p w14:paraId="7ECA74B9" w14:textId="77777777" w:rsidR="00B77AC5" w:rsidRPr="004A05F5" w:rsidRDefault="00B77AC5" w:rsidP="00187314">
      <w:pPr>
        <w:pStyle w:val="NoSpacing"/>
        <w:jc w:val="both"/>
        <w:rPr>
          <w:rFonts w:ascii="Verdana" w:hAnsi="Verdana"/>
        </w:rPr>
      </w:pPr>
    </w:p>
    <w:p w14:paraId="43CEF7B7" w14:textId="0C56D5D9" w:rsidR="004A05F5" w:rsidRPr="004A05F5" w:rsidRDefault="00365CC5" w:rsidP="00187314">
      <w:pPr>
        <w:pStyle w:val="NoSpacing"/>
        <w:numPr>
          <w:ilvl w:val="0"/>
          <w:numId w:val="1"/>
        </w:numPr>
        <w:jc w:val="both"/>
        <w:rPr>
          <w:rFonts w:ascii="Verdana" w:hAnsi="Verdana"/>
        </w:rPr>
      </w:pPr>
      <w:r>
        <w:rPr>
          <w:rFonts w:ascii="Verdana" w:hAnsi="Verdana"/>
        </w:rPr>
        <w:t xml:space="preserve"> </w:t>
      </w:r>
      <w:r w:rsidR="004A05F5" w:rsidRPr="004A05F5">
        <w:rPr>
          <w:rFonts w:ascii="Verdana" w:hAnsi="Verdana"/>
        </w:rPr>
        <w:t>That this AGM instruct Council to survey SMT members on their working conditions.</w:t>
      </w:r>
    </w:p>
    <w:p w14:paraId="44728A0D" w14:textId="5E363ACA" w:rsidR="004A05F5" w:rsidRPr="004A05F5" w:rsidRDefault="004A05F5" w:rsidP="00187314">
      <w:pPr>
        <w:pStyle w:val="NoSpacing"/>
        <w:ind w:firstLine="720"/>
        <w:jc w:val="both"/>
        <w:rPr>
          <w:rFonts w:ascii="Verdana" w:hAnsi="Verdana"/>
        </w:rPr>
      </w:pPr>
      <w:r w:rsidRPr="004A05F5">
        <w:rPr>
          <w:rFonts w:ascii="Verdana" w:hAnsi="Verdana"/>
        </w:rPr>
        <w:t xml:space="preserve">This should include but not be limited </w:t>
      </w:r>
      <w:proofErr w:type="gramStart"/>
      <w:r w:rsidRPr="004A05F5">
        <w:rPr>
          <w:rFonts w:ascii="Verdana" w:hAnsi="Verdana"/>
        </w:rPr>
        <w:t>to:-</w:t>
      </w:r>
      <w:proofErr w:type="gramEnd"/>
    </w:p>
    <w:p w14:paraId="7926DF46" w14:textId="77777777" w:rsidR="004A05F5" w:rsidRPr="004A05F5" w:rsidRDefault="004A05F5" w:rsidP="00187314">
      <w:pPr>
        <w:pStyle w:val="NoSpacing"/>
        <w:ind w:left="720"/>
        <w:jc w:val="both"/>
        <w:rPr>
          <w:rFonts w:ascii="Verdana" w:hAnsi="Verdana"/>
        </w:rPr>
      </w:pPr>
    </w:p>
    <w:p w14:paraId="6350765D" w14:textId="77777777" w:rsidR="004A05F5" w:rsidRPr="004A05F5" w:rsidRDefault="004A05F5" w:rsidP="00187314">
      <w:pPr>
        <w:pStyle w:val="NoSpacing"/>
        <w:numPr>
          <w:ilvl w:val="0"/>
          <w:numId w:val="8"/>
        </w:numPr>
        <w:jc w:val="both"/>
        <w:rPr>
          <w:rFonts w:ascii="Verdana" w:hAnsi="Verdana"/>
        </w:rPr>
      </w:pPr>
      <w:r w:rsidRPr="004A05F5">
        <w:rPr>
          <w:rFonts w:ascii="Verdana" w:hAnsi="Verdana"/>
        </w:rPr>
        <w:t>SMT ability to take regular breaks.</w:t>
      </w:r>
    </w:p>
    <w:p w14:paraId="20D9CA65" w14:textId="04051E25" w:rsidR="004A05F5" w:rsidRDefault="004A05F5" w:rsidP="00187314">
      <w:pPr>
        <w:pStyle w:val="NoSpacing"/>
        <w:numPr>
          <w:ilvl w:val="0"/>
          <w:numId w:val="8"/>
        </w:numPr>
        <w:jc w:val="both"/>
        <w:rPr>
          <w:rFonts w:ascii="Verdana" w:hAnsi="Verdana"/>
        </w:rPr>
      </w:pPr>
      <w:r w:rsidRPr="004A05F5">
        <w:rPr>
          <w:rFonts w:ascii="Verdana" w:hAnsi="Verdana"/>
        </w:rPr>
        <w:t xml:space="preserve">Absence levels of SMT members </w:t>
      </w:r>
      <w:proofErr w:type="gramStart"/>
      <w:r w:rsidRPr="004A05F5">
        <w:rPr>
          <w:rFonts w:ascii="Verdana" w:hAnsi="Verdana"/>
        </w:rPr>
        <w:t>as a result of</w:t>
      </w:r>
      <w:proofErr w:type="gramEnd"/>
      <w:r w:rsidRPr="004A05F5">
        <w:rPr>
          <w:rFonts w:ascii="Verdana" w:hAnsi="Verdana"/>
        </w:rPr>
        <w:t xml:space="preserve"> workplace stress.</w:t>
      </w:r>
    </w:p>
    <w:p w14:paraId="763AC808" w14:textId="77777777" w:rsidR="00CD798B" w:rsidRDefault="00CD798B" w:rsidP="00CD798B">
      <w:pPr>
        <w:pStyle w:val="NoSpacing"/>
        <w:ind w:left="1440"/>
        <w:jc w:val="both"/>
        <w:rPr>
          <w:rFonts w:ascii="Verdana" w:hAnsi="Verdana"/>
        </w:rPr>
      </w:pPr>
    </w:p>
    <w:p w14:paraId="2893DFCF" w14:textId="3AAC06F5" w:rsidR="004A05F5" w:rsidRDefault="004A05F5" w:rsidP="00DA6748">
      <w:pPr>
        <w:pStyle w:val="NoSpacing"/>
        <w:ind w:left="720"/>
        <w:jc w:val="right"/>
        <w:rPr>
          <w:rFonts w:ascii="Verdana" w:hAnsi="Verdana"/>
        </w:rPr>
      </w:pPr>
      <w:r>
        <w:rPr>
          <w:rFonts w:ascii="Verdana" w:hAnsi="Verdana"/>
        </w:rPr>
        <w:t>Glasgow LA</w:t>
      </w:r>
    </w:p>
    <w:p w14:paraId="77B4759C" w14:textId="77777777" w:rsidR="004A05F5" w:rsidRDefault="004A05F5" w:rsidP="00187314">
      <w:pPr>
        <w:pStyle w:val="NoSpacing"/>
        <w:jc w:val="both"/>
        <w:rPr>
          <w:rFonts w:ascii="Verdana" w:hAnsi="Verdana"/>
        </w:rPr>
      </w:pPr>
    </w:p>
    <w:p w14:paraId="782D07E0" w14:textId="77777777" w:rsidR="0067445D" w:rsidRDefault="0067445D" w:rsidP="00187314">
      <w:pPr>
        <w:pStyle w:val="NoSpacing"/>
        <w:ind w:left="720"/>
        <w:jc w:val="both"/>
        <w:rPr>
          <w:rFonts w:ascii="Verdana" w:hAnsi="Verdana"/>
        </w:rPr>
      </w:pPr>
    </w:p>
    <w:p w14:paraId="797283D2" w14:textId="7A56914A" w:rsidR="004A05F5" w:rsidRDefault="00365CC5" w:rsidP="00187314">
      <w:pPr>
        <w:pStyle w:val="NoSpacing"/>
        <w:numPr>
          <w:ilvl w:val="0"/>
          <w:numId w:val="1"/>
        </w:numPr>
        <w:jc w:val="both"/>
        <w:rPr>
          <w:rFonts w:ascii="Verdana" w:hAnsi="Verdana"/>
        </w:rPr>
      </w:pPr>
      <w:r>
        <w:rPr>
          <w:rFonts w:ascii="Verdana" w:hAnsi="Verdana"/>
        </w:rPr>
        <w:t xml:space="preserve"> </w:t>
      </w:r>
      <w:r w:rsidR="004A05F5" w:rsidRPr="004A05F5">
        <w:rPr>
          <w:rFonts w:ascii="Verdana" w:hAnsi="Verdana"/>
        </w:rPr>
        <w:t>That this AGM instruct the EIS to cease using Meta social media platforms, including Facebook and Instagram, and delete its accounts.</w:t>
      </w:r>
    </w:p>
    <w:p w14:paraId="37EE67C6" w14:textId="270E0F30" w:rsidR="004A05F5" w:rsidRDefault="004A05F5" w:rsidP="00DA6748">
      <w:pPr>
        <w:pStyle w:val="NoSpacing"/>
        <w:ind w:left="720"/>
        <w:jc w:val="right"/>
        <w:rPr>
          <w:rFonts w:ascii="Verdana" w:hAnsi="Verdana"/>
        </w:rPr>
      </w:pPr>
      <w:r>
        <w:rPr>
          <w:rFonts w:ascii="Verdana" w:hAnsi="Verdana"/>
        </w:rPr>
        <w:t>Glasgow LA</w:t>
      </w:r>
    </w:p>
    <w:p w14:paraId="623D493D" w14:textId="77777777" w:rsidR="004A05F5" w:rsidRDefault="004A05F5" w:rsidP="00187314">
      <w:pPr>
        <w:pStyle w:val="NoSpacing"/>
        <w:ind w:left="720"/>
        <w:jc w:val="both"/>
        <w:rPr>
          <w:rFonts w:ascii="Verdana" w:hAnsi="Verdana"/>
        </w:rPr>
      </w:pPr>
    </w:p>
    <w:p w14:paraId="144295CD" w14:textId="77777777" w:rsidR="00B77AC5" w:rsidRDefault="00B77AC5" w:rsidP="00187314">
      <w:pPr>
        <w:pStyle w:val="NoSpacing"/>
        <w:ind w:left="720"/>
        <w:jc w:val="both"/>
        <w:rPr>
          <w:rFonts w:ascii="Verdana" w:hAnsi="Verdana"/>
        </w:rPr>
      </w:pPr>
    </w:p>
    <w:p w14:paraId="69C2F7E1" w14:textId="6610AB35" w:rsidR="004A05F5" w:rsidRPr="004A05F5" w:rsidRDefault="00365CC5" w:rsidP="00187314">
      <w:pPr>
        <w:pStyle w:val="NoSpacing"/>
        <w:numPr>
          <w:ilvl w:val="0"/>
          <w:numId w:val="1"/>
        </w:numPr>
        <w:jc w:val="both"/>
        <w:rPr>
          <w:rFonts w:ascii="Verdana" w:hAnsi="Verdana"/>
        </w:rPr>
      </w:pPr>
      <w:r>
        <w:rPr>
          <w:rFonts w:ascii="Verdana" w:hAnsi="Verdana"/>
        </w:rPr>
        <w:t xml:space="preserve"> </w:t>
      </w:r>
      <w:r w:rsidR="004A05F5" w:rsidRPr="004A05F5">
        <w:rPr>
          <w:rFonts w:ascii="Verdana" w:hAnsi="Verdana"/>
        </w:rPr>
        <w:t>T</w:t>
      </w:r>
      <w:r w:rsidR="00B77AC5">
        <w:rPr>
          <w:rFonts w:ascii="Verdana" w:hAnsi="Verdana"/>
        </w:rPr>
        <w:t>hat t</w:t>
      </w:r>
      <w:r w:rsidR="004A05F5" w:rsidRPr="004A05F5">
        <w:rPr>
          <w:rFonts w:ascii="Verdana" w:hAnsi="Verdana"/>
        </w:rPr>
        <w:t xml:space="preserve">his AGM instructs Salaries Committee to </w:t>
      </w:r>
      <w:proofErr w:type="gramStart"/>
      <w:r w:rsidR="004A05F5" w:rsidRPr="004A05F5">
        <w:rPr>
          <w:rFonts w:ascii="Verdana" w:hAnsi="Verdana"/>
        </w:rPr>
        <w:t>negotiate:-</w:t>
      </w:r>
      <w:proofErr w:type="gramEnd"/>
    </w:p>
    <w:p w14:paraId="77AC5963" w14:textId="77777777" w:rsidR="004A05F5" w:rsidRPr="004A05F5" w:rsidRDefault="004A05F5" w:rsidP="00187314">
      <w:pPr>
        <w:pStyle w:val="NoSpacing"/>
        <w:ind w:left="720"/>
        <w:jc w:val="both"/>
        <w:rPr>
          <w:rFonts w:ascii="Verdana" w:hAnsi="Verdana"/>
        </w:rPr>
      </w:pPr>
    </w:p>
    <w:p w14:paraId="29EE2553" w14:textId="77777777" w:rsidR="004A05F5" w:rsidRPr="004A05F5" w:rsidRDefault="004A05F5" w:rsidP="00187314">
      <w:pPr>
        <w:pStyle w:val="NoSpacing"/>
        <w:numPr>
          <w:ilvl w:val="0"/>
          <w:numId w:val="10"/>
        </w:numPr>
        <w:jc w:val="both"/>
        <w:rPr>
          <w:rFonts w:ascii="Verdana" w:hAnsi="Verdana"/>
        </w:rPr>
      </w:pPr>
      <w:r w:rsidRPr="004A05F5">
        <w:rPr>
          <w:rFonts w:ascii="Verdana" w:hAnsi="Verdana"/>
        </w:rPr>
        <w:t>Maximum class sizes of 6, in</w:t>
      </w:r>
      <w:r w:rsidRPr="0067445D">
        <w:rPr>
          <w:rFonts w:ascii="Verdana" w:hAnsi="Verdana"/>
        </w:rPr>
        <w:t xml:space="preserve"> all</w:t>
      </w:r>
      <w:r w:rsidRPr="004A05F5">
        <w:rPr>
          <w:rFonts w:ascii="Verdana" w:hAnsi="Verdana"/>
        </w:rPr>
        <w:t xml:space="preserve"> Additional Support for Learning/Special Schools and Units.</w:t>
      </w:r>
    </w:p>
    <w:p w14:paraId="301AAC75" w14:textId="3B23763E" w:rsidR="004A05F5" w:rsidRDefault="004A05F5" w:rsidP="00187314">
      <w:pPr>
        <w:pStyle w:val="NoSpacing"/>
        <w:numPr>
          <w:ilvl w:val="0"/>
          <w:numId w:val="10"/>
        </w:numPr>
        <w:jc w:val="both"/>
        <w:rPr>
          <w:rFonts w:ascii="Verdana" w:hAnsi="Verdana"/>
        </w:rPr>
      </w:pPr>
      <w:r w:rsidRPr="004A05F5">
        <w:rPr>
          <w:rFonts w:ascii="Verdana" w:hAnsi="Verdana"/>
        </w:rPr>
        <w:t xml:space="preserve">With a maximum </w:t>
      </w:r>
      <w:proofErr w:type="gramStart"/>
      <w:r w:rsidRPr="004A05F5">
        <w:rPr>
          <w:rFonts w:ascii="Verdana" w:hAnsi="Verdana"/>
        </w:rPr>
        <w:t>adult :</w:t>
      </w:r>
      <w:proofErr w:type="gramEnd"/>
      <w:r w:rsidRPr="004A05F5">
        <w:rPr>
          <w:rFonts w:ascii="Verdana" w:hAnsi="Verdana"/>
        </w:rPr>
        <w:t xml:space="preserve"> pupil ratio of 1 : 2 in schools and units where teachers are supported by support staff to meet the complex and challenging needs of the pupils.</w:t>
      </w:r>
    </w:p>
    <w:p w14:paraId="3F04A584" w14:textId="364A16A6" w:rsidR="004A05F5" w:rsidRDefault="004A05F5" w:rsidP="00135B12">
      <w:pPr>
        <w:pStyle w:val="NoSpacing"/>
        <w:ind w:left="720"/>
        <w:jc w:val="right"/>
        <w:rPr>
          <w:rFonts w:ascii="Verdana" w:hAnsi="Verdana"/>
        </w:rPr>
      </w:pPr>
      <w:r>
        <w:rPr>
          <w:rFonts w:ascii="Verdana" w:hAnsi="Verdana"/>
        </w:rPr>
        <w:t>Glasgow LA</w:t>
      </w:r>
    </w:p>
    <w:p w14:paraId="1832A9E9" w14:textId="77777777" w:rsidR="00E4777E" w:rsidRDefault="00E4777E" w:rsidP="00187314">
      <w:pPr>
        <w:pStyle w:val="NoSpacing"/>
        <w:ind w:left="720"/>
        <w:jc w:val="both"/>
        <w:rPr>
          <w:rFonts w:ascii="Verdana" w:hAnsi="Verdana"/>
        </w:rPr>
      </w:pPr>
    </w:p>
    <w:p w14:paraId="54FA273E" w14:textId="77777777" w:rsidR="00B77AC5" w:rsidRDefault="00B77AC5" w:rsidP="00187314">
      <w:pPr>
        <w:pStyle w:val="NoSpacing"/>
        <w:ind w:left="720"/>
        <w:jc w:val="both"/>
        <w:rPr>
          <w:rFonts w:ascii="Verdana" w:hAnsi="Verdana"/>
        </w:rPr>
      </w:pPr>
    </w:p>
    <w:p w14:paraId="7BBD8406" w14:textId="2884FCAD" w:rsidR="00E4777E" w:rsidRDefault="00365CC5" w:rsidP="00187314">
      <w:pPr>
        <w:pStyle w:val="NoSpacing"/>
        <w:numPr>
          <w:ilvl w:val="0"/>
          <w:numId w:val="1"/>
        </w:numPr>
        <w:jc w:val="both"/>
        <w:rPr>
          <w:rFonts w:ascii="Verdana" w:hAnsi="Verdana"/>
        </w:rPr>
      </w:pPr>
      <w:r>
        <w:rPr>
          <w:rFonts w:ascii="Verdana" w:hAnsi="Verdana"/>
        </w:rPr>
        <w:t xml:space="preserve"> </w:t>
      </w:r>
      <w:r w:rsidR="00E4777E" w:rsidRPr="00E4777E">
        <w:rPr>
          <w:rFonts w:ascii="Verdana" w:hAnsi="Verdana"/>
        </w:rPr>
        <w:t>T</w:t>
      </w:r>
      <w:r w:rsidR="00B77AC5">
        <w:rPr>
          <w:rFonts w:ascii="Verdana" w:hAnsi="Verdana"/>
        </w:rPr>
        <w:t>hat t</w:t>
      </w:r>
      <w:r w:rsidR="00E4777E" w:rsidRPr="00E4777E">
        <w:rPr>
          <w:rFonts w:ascii="Verdana" w:hAnsi="Verdana"/>
        </w:rPr>
        <w:t>his AGM investigate the availability of Technician/auxiliary support in: Technical, Science and Home Economics and, campaign for their availability and duties to be consistent across the country.</w:t>
      </w:r>
    </w:p>
    <w:p w14:paraId="2172B0A7" w14:textId="0ECF8839" w:rsidR="00E4777E" w:rsidRDefault="00E4777E" w:rsidP="00135B12">
      <w:pPr>
        <w:pStyle w:val="NoSpacing"/>
        <w:ind w:left="720"/>
        <w:jc w:val="right"/>
        <w:rPr>
          <w:rFonts w:ascii="Verdana" w:hAnsi="Verdana"/>
        </w:rPr>
      </w:pPr>
      <w:r>
        <w:rPr>
          <w:rFonts w:ascii="Verdana" w:hAnsi="Verdana"/>
        </w:rPr>
        <w:t>Glasgow LA</w:t>
      </w:r>
    </w:p>
    <w:p w14:paraId="6278458A" w14:textId="77777777" w:rsidR="009A3A3F" w:rsidRDefault="009A3A3F" w:rsidP="00187314">
      <w:pPr>
        <w:pStyle w:val="NoSpacing"/>
        <w:ind w:left="720"/>
        <w:jc w:val="both"/>
        <w:rPr>
          <w:rFonts w:ascii="Verdana" w:hAnsi="Verdana"/>
        </w:rPr>
      </w:pPr>
    </w:p>
    <w:p w14:paraId="7C208CA0" w14:textId="77777777" w:rsidR="009A3A3F" w:rsidRDefault="009A3A3F" w:rsidP="00CD798B">
      <w:pPr>
        <w:pStyle w:val="NoSpacing"/>
        <w:jc w:val="both"/>
        <w:rPr>
          <w:rFonts w:ascii="Verdana" w:hAnsi="Verdana"/>
        </w:rPr>
      </w:pPr>
    </w:p>
    <w:p w14:paraId="07BFDB20" w14:textId="10DE4C52" w:rsidR="009A3A3F" w:rsidRDefault="00365CC5" w:rsidP="00187314">
      <w:pPr>
        <w:pStyle w:val="NoSpacing"/>
        <w:numPr>
          <w:ilvl w:val="0"/>
          <w:numId w:val="1"/>
        </w:numPr>
        <w:jc w:val="both"/>
        <w:rPr>
          <w:rFonts w:ascii="Verdana" w:hAnsi="Verdana"/>
        </w:rPr>
      </w:pPr>
      <w:r>
        <w:rPr>
          <w:rFonts w:ascii="Verdana" w:hAnsi="Verdana"/>
        </w:rPr>
        <w:t xml:space="preserve"> </w:t>
      </w:r>
      <w:r w:rsidR="009A3A3F" w:rsidRPr="00E4777E">
        <w:rPr>
          <w:rFonts w:ascii="Verdana" w:hAnsi="Verdana"/>
        </w:rPr>
        <w:t>T</w:t>
      </w:r>
      <w:r w:rsidR="009A3A3F">
        <w:rPr>
          <w:rFonts w:ascii="Verdana" w:hAnsi="Verdana"/>
        </w:rPr>
        <w:t>hat t</w:t>
      </w:r>
      <w:r w:rsidR="009A3A3F" w:rsidRPr="00E4777E">
        <w:rPr>
          <w:rFonts w:ascii="Verdana" w:hAnsi="Verdana"/>
        </w:rPr>
        <w:t>his AGM instructs Council to investigate and report on the annual leave entitlements of Educational Psychologists, Senior Educational Psychologists, Depute Principal Educational Psychologists and Principal Educational Psychologists and Education Support Officers, Quality Improvement Officers and Quality Improvement Managers across all local authorities.</w:t>
      </w:r>
    </w:p>
    <w:p w14:paraId="66461DFC" w14:textId="77777777" w:rsidR="009A3A3F" w:rsidRDefault="009A3A3F" w:rsidP="00135B12">
      <w:pPr>
        <w:pStyle w:val="NoSpacing"/>
        <w:ind w:left="720"/>
        <w:jc w:val="right"/>
        <w:rPr>
          <w:rFonts w:ascii="Verdana" w:hAnsi="Verdana"/>
        </w:rPr>
      </w:pPr>
      <w:r>
        <w:rPr>
          <w:rFonts w:ascii="Verdana" w:hAnsi="Verdana"/>
        </w:rPr>
        <w:t>Glasgow LA</w:t>
      </w:r>
    </w:p>
    <w:p w14:paraId="51D37284" w14:textId="77777777" w:rsidR="00642B70" w:rsidRDefault="00642B70" w:rsidP="00187314">
      <w:pPr>
        <w:pStyle w:val="NoSpacing"/>
        <w:jc w:val="both"/>
        <w:rPr>
          <w:rFonts w:ascii="Verdana" w:hAnsi="Verdana"/>
        </w:rPr>
      </w:pPr>
    </w:p>
    <w:p w14:paraId="7FB79561" w14:textId="77777777" w:rsidR="00B77AC5" w:rsidRDefault="00B77AC5" w:rsidP="00187314">
      <w:pPr>
        <w:pStyle w:val="NoSpacing"/>
        <w:jc w:val="both"/>
        <w:rPr>
          <w:rFonts w:ascii="Verdana" w:hAnsi="Verdana"/>
        </w:rPr>
      </w:pPr>
    </w:p>
    <w:p w14:paraId="669DE116" w14:textId="3B22A69A" w:rsidR="00642B70" w:rsidRDefault="00365CC5" w:rsidP="00187314">
      <w:pPr>
        <w:pStyle w:val="NoSpacing"/>
        <w:numPr>
          <w:ilvl w:val="0"/>
          <w:numId w:val="1"/>
        </w:numPr>
        <w:jc w:val="both"/>
        <w:rPr>
          <w:rFonts w:ascii="Verdana" w:hAnsi="Verdana"/>
        </w:rPr>
      </w:pPr>
      <w:r>
        <w:rPr>
          <w:rFonts w:ascii="Verdana" w:hAnsi="Verdana"/>
        </w:rPr>
        <w:lastRenderedPageBreak/>
        <w:t xml:space="preserve"> </w:t>
      </w:r>
      <w:r w:rsidR="00642B70" w:rsidRPr="00642B70">
        <w:rPr>
          <w:rFonts w:ascii="Verdana" w:hAnsi="Verdana"/>
        </w:rPr>
        <w:t>T</w:t>
      </w:r>
      <w:r w:rsidR="00B77AC5">
        <w:rPr>
          <w:rFonts w:ascii="Verdana" w:hAnsi="Verdana"/>
        </w:rPr>
        <w:t>hat t</w:t>
      </w:r>
      <w:r w:rsidR="00642B70" w:rsidRPr="00642B70">
        <w:rPr>
          <w:rFonts w:ascii="Verdana" w:hAnsi="Verdana"/>
        </w:rPr>
        <w:t>his AGM opposes any attempts to privatise education and training in Scotland. AGM instructs Council to campaign at the Scottish Parliament and Scottish Government against privatisation in education and to demand that all of Scotland’s post-16 publicly funded further education institutions and tertiary institutions are fully incorporated within the public sector.</w:t>
      </w:r>
    </w:p>
    <w:p w14:paraId="2FC8A3A7" w14:textId="77777777" w:rsidR="00642B70" w:rsidRDefault="00642B70" w:rsidP="00591656">
      <w:pPr>
        <w:pStyle w:val="NoSpacing"/>
        <w:ind w:left="720"/>
        <w:jc w:val="right"/>
        <w:rPr>
          <w:rFonts w:ascii="Verdana" w:hAnsi="Verdana"/>
        </w:rPr>
      </w:pPr>
      <w:r>
        <w:rPr>
          <w:rFonts w:ascii="Verdana" w:hAnsi="Verdana"/>
        </w:rPr>
        <w:t>EIS-FELA</w:t>
      </w:r>
    </w:p>
    <w:p w14:paraId="26EDE21A" w14:textId="77777777" w:rsidR="00B77AC5" w:rsidRDefault="00B77AC5" w:rsidP="00187314">
      <w:pPr>
        <w:pStyle w:val="NoSpacing"/>
        <w:ind w:left="720"/>
        <w:jc w:val="both"/>
        <w:rPr>
          <w:rFonts w:ascii="Verdana" w:hAnsi="Verdana"/>
        </w:rPr>
      </w:pPr>
    </w:p>
    <w:p w14:paraId="26448B18" w14:textId="77777777" w:rsidR="001E1E3E" w:rsidRPr="00B43F0C" w:rsidRDefault="001E1E3E" w:rsidP="00187314">
      <w:pPr>
        <w:pStyle w:val="NoSpacing"/>
        <w:ind w:left="720"/>
        <w:jc w:val="both"/>
        <w:rPr>
          <w:rFonts w:ascii="Verdana" w:hAnsi="Verdana"/>
        </w:rPr>
      </w:pPr>
    </w:p>
    <w:p w14:paraId="5A794803" w14:textId="3B5E405B" w:rsidR="00B43F0C"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B43F0C" w:rsidRPr="00B43F0C">
        <w:rPr>
          <w:rFonts w:eastAsiaTheme="minorHAnsi" w:cstheme="minorBidi"/>
          <w:kern w:val="2"/>
          <w14:ligatures w14:val="standardContextual"/>
        </w:rPr>
        <w:t>That this AGM resolves that the EIS develop a resource to inform members of their rights to permanency. This AGM further resolves to provide advice and support to local associations where members are experiencing difficulties in exercising these rights.</w:t>
      </w:r>
    </w:p>
    <w:p w14:paraId="34034040" w14:textId="0773241B" w:rsidR="00B43F0C" w:rsidRDefault="00B43F0C" w:rsidP="00940D12">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Edinburgh LA</w:t>
      </w:r>
    </w:p>
    <w:p w14:paraId="21A81E88" w14:textId="77777777" w:rsidR="00B43F0C" w:rsidRDefault="00B43F0C" w:rsidP="00187314">
      <w:pPr>
        <w:pStyle w:val="ListParagraph"/>
        <w:ind w:firstLine="0"/>
        <w:rPr>
          <w:rFonts w:eastAsiaTheme="minorHAnsi" w:cstheme="minorBidi"/>
          <w:kern w:val="2"/>
          <w14:ligatures w14:val="standardContextual"/>
        </w:rPr>
      </w:pPr>
    </w:p>
    <w:p w14:paraId="56EF1F29" w14:textId="77777777" w:rsidR="00B77AC5" w:rsidRPr="00B43F0C" w:rsidRDefault="00B77AC5" w:rsidP="00187314">
      <w:pPr>
        <w:pStyle w:val="ListParagraph"/>
        <w:ind w:firstLine="0"/>
        <w:rPr>
          <w:rFonts w:eastAsiaTheme="minorHAnsi" w:cstheme="minorBidi"/>
          <w:kern w:val="2"/>
          <w14:ligatures w14:val="standardContextual"/>
        </w:rPr>
      </w:pPr>
    </w:p>
    <w:p w14:paraId="0BF4075D" w14:textId="29D7B7CE" w:rsidR="00B43F0C"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B43F0C" w:rsidRPr="00B43F0C">
        <w:rPr>
          <w:rFonts w:eastAsiaTheme="minorHAnsi" w:cstheme="minorBidi"/>
          <w:kern w:val="2"/>
          <w14:ligatures w14:val="standardContextual"/>
        </w:rPr>
        <w:t xml:space="preserve">That this AGM resolves to investigate and report on transition arrangements for children with ASN who move schools and/or local authorities </w:t>
      </w:r>
      <w:proofErr w:type="spellStart"/>
      <w:r w:rsidR="00B43F0C" w:rsidRPr="00B43F0C">
        <w:rPr>
          <w:rFonts w:eastAsiaTheme="minorHAnsi" w:cstheme="minorBidi"/>
          <w:kern w:val="2"/>
          <w14:ligatures w14:val="standardContextual"/>
        </w:rPr>
        <w:t>outwith</w:t>
      </w:r>
      <w:proofErr w:type="spellEnd"/>
      <w:r w:rsidR="00B43F0C" w:rsidRPr="00B43F0C">
        <w:rPr>
          <w:rFonts w:eastAsiaTheme="minorHAnsi" w:cstheme="minorBidi"/>
          <w:kern w:val="2"/>
          <w14:ligatures w14:val="standardContextual"/>
        </w:rPr>
        <w:t xml:space="preserve"> the usual transition periods of P1 and S1.</w:t>
      </w:r>
    </w:p>
    <w:p w14:paraId="37FB0154" w14:textId="679F8CA6" w:rsidR="00B43F0C" w:rsidRDefault="00B43F0C" w:rsidP="00940D12">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Edinburgh LA</w:t>
      </w:r>
    </w:p>
    <w:p w14:paraId="3B16E142" w14:textId="77777777" w:rsidR="00B43F0C" w:rsidRDefault="00B43F0C" w:rsidP="00187314">
      <w:pPr>
        <w:pStyle w:val="ListParagraph"/>
        <w:ind w:firstLine="0"/>
        <w:rPr>
          <w:rFonts w:eastAsiaTheme="minorHAnsi" w:cstheme="minorBidi"/>
          <w:kern w:val="2"/>
          <w14:ligatures w14:val="standardContextual"/>
        </w:rPr>
      </w:pPr>
    </w:p>
    <w:p w14:paraId="72132B9B" w14:textId="77777777" w:rsidR="00B77AC5" w:rsidRPr="00B43F0C" w:rsidRDefault="00B77AC5" w:rsidP="00187314">
      <w:pPr>
        <w:pStyle w:val="ListParagraph"/>
        <w:ind w:firstLine="0"/>
        <w:rPr>
          <w:rFonts w:eastAsiaTheme="minorHAnsi" w:cstheme="minorBidi"/>
          <w:kern w:val="2"/>
          <w14:ligatures w14:val="standardContextual"/>
        </w:rPr>
      </w:pPr>
    </w:p>
    <w:p w14:paraId="3EC4C573" w14:textId="53B31E05" w:rsidR="00B43F0C"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B43F0C" w:rsidRPr="00B43F0C">
        <w:rPr>
          <w:rFonts w:eastAsiaTheme="minorHAnsi" w:cstheme="minorBidi"/>
          <w:kern w:val="2"/>
          <w14:ligatures w14:val="standardContextual"/>
        </w:rPr>
        <w:t>That this AGM resolves to commission independent research into the causes of violent and aggressive behaviour perpetrated by children and young people aged 3-18 in schools in Scotland and to consider whether, and if so how, to use the findings as part of the Stand Up for Quality Education Campaign.</w:t>
      </w:r>
    </w:p>
    <w:p w14:paraId="34E2E511" w14:textId="77777777" w:rsidR="0067445D" w:rsidRDefault="0067445D" w:rsidP="00187314">
      <w:pPr>
        <w:pStyle w:val="ListParagraph"/>
        <w:ind w:firstLine="0"/>
        <w:rPr>
          <w:rFonts w:eastAsiaTheme="minorHAnsi" w:cstheme="minorBidi"/>
          <w:kern w:val="2"/>
          <w14:ligatures w14:val="standardContextual"/>
        </w:rPr>
      </w:pPr>
    </w:p>
    <w:p w14:paraId="2643E1A1" w14:textId="67E6E5DF" w:rsidR="00B43F0C" w:rsidRPr="00365CC5" w:rsidRDefault="00B43F0C" w:rsidP="00365CC5">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Edinburgh LA</w:t>
      </w:r>
    </w:p>
    <w:p w14:paraId="56038571" w14:textId="77777777" w:rsidR="00B77AC5" w:rsidRPr="00B43F0C" w:rsidRDefault="00B77AC5" w:rsidP="00187314">
      <w:pPr>
        <w:pStyle w:val="ListParagraph"/>
        <w:ind w:firstLine="0"/>
        <w:rPr>
          <w:rFonts w:eastAsiaTheme="minorHAnsi" w:cstheme="minorBidi"/>
          <w:kern w:val="2"/>
          <w14:ligatures w14:val="standardContextual"/>
        </w:rPr>
      </w:pPr>
    </w:p>
    <w:p w14:paraId="6D1048B0" w14:textId="19938AE6" w:rsidR="00B43F0C" w:rsidRDefault="00365CC5" w:rsidP="00187314">
      <w:pPr>
        <w:pStyle w:val="NoSpacing"/>
        <w:numPr>
          <w:ilvl w:val="0"/>
          <w:numId w:val="1"/>
        </w:numPr>
        <w:jc w:val="both"/>
        <w:rPr>
          <w:rFonts w:ascii="Verdana" w:hAnsi="Verdana"/>
        </w:rPr>
      </w:pPr>
      <w:r>
        <w:rPr>
          <w:rFonts w:ascii="Verdana" w:hAnsi="Verdana"/>
        </w:rPr>
        <w:t xml:space="preserve"> </w:t>
      </w:r>
      <w:r w:rsidR="00B43F0C" w:rsidRPr="00B43F0C">
        <w:rPr>
          <w:rFonts w:ascii="Verdana" w:hAnsi="Verdana"/>
        </w:rPr>
        <w:t>That this AGM:</w:t>
      </w:r>
    </w:p>
    <w:p w14:paraId="7C29F4B5" w14:textId="77777777" w:rsidR="00A20CC8" w:rsidRPr="00B43F0C" w:rsidRDefault="00A20CC8" w:rsidP="00A20CC8">
      <w:pPr>
        <w:pStyle w:val="NoSpacing"/>
        <w:ind w:left="720"/>
        <w:jc w:val="both"/>
        <w:rPr>
          <w:rFonts w:ascii="Verdana" w:hAnsi="Verdana"/>
        </w:rPr>
      </w:pPr>
    </w:p>
    <w:p w14:paraId="24C183F2" w14:textId="77777777" w:rsidR="00B43F0C" w:rsidRPr="00B43F0C" w:rsidRDefault="00B43F0C" w:rsidP="00AC0D29">
      <w:pPr>
        <w:pStyle w:val="NoSpacing"/>
        <w:numPr>
          <w:ilvl w:val="0"/>
          <w:numId w:val="13"/>
        </w:numPr>
        <w:ind w:left="1437"/>
        <w:jc w:val="both"/>
        <w:rPr>
          <w:rFonts w:ascii="Verdana" w:hAnsi="Verdana"/>
        </w:rPr>
      </w:pPr>
      <w:r w:rsidRPr="00B43F0C">
        <w:rPr>
          <w:rFonts w:ascii="Verdana" w:hAnsi="Verdana"/>
        </w:rPr>
        <w:t xml:space="preserve">Notes current EIS policy to campaign for general improvements to Maternity, Paternity and Family Leave provisions within the SNCT </w:t>
      </w:r>
      <w:proofErr w:type="gramStart"/>
      <w:r w:rsidRPr="00B43F0C">
        <w:rPr>
          <w:rFonts w:ascii="Verdana" w:hAnsi="Verdana"/>
        </w:rPr>
        <w:t>handbook;</w:t>
      </w:r>
      <w:proofErr w:type="gramEnd"/>
    </w:p>
    <w:p w14:paraId="756A1F0A" w14:textId="37079702" w:rsidR="00B43F0C" w:rsidRPr="00B43F0C" w:rsidRDefault="00B43F0C" w:rsidP="00AC0D29">
      <w:pPr>
        <w:pStyle w:val="NoSpacing"/>
        <w:numPr>
          <w:ilvl w:val="0"/>
          <w:numId w:val="13"/>
        </w:numPr>
        <w:ind w:left="1437"/>
        <w:jc w:val="both"/>
        <w:rPr>
          <w:rFonts w:ascii="Verdana" w:hAnsi="Verdana"/>
        </w:rPr>
      </w:pPr>
      <w:r w:rsidRPr="00B43F0C">
        <w:rPr>
          <w:rFonts w:ascii="Verdana" w:hAnsi="Verdana"/>
        </w:rPr>
        <w:t>Resolves to instruct Salaries Committee to investigate and report on other such provisions across the public and private sectors, with a view to</w:t>
      </w:r>
      <w:r>
        <w:rPr>
          <w:rFonts w:ascii="Verdana" w:hAnsi="Verdana"/>
        </w:rPr>
        <w:t xml:space="preserve"> </w:t>
      </w:r>
      <w:r w:rsidRPr="00B43F0C">
        <w:rPr>
          <w:rFonts w:ascii="Verdana" w:hAnsi="Verdana"/>
        </w:rPr>
        <w:t xml:space="preserve">recommending specific improvements to the SNCT provisions for which to </w:t>
      </w:r>
      <w:proofErr w:type="gramStart"/>
      <w:r w:rsidRPr="00B43F0C">
        <w:rPr>
          <w:rFonts w:ascii="Verdana" w:hAnsi="Verdana"/>
        </w:rPr>
        <w:t>campaign;</w:t>
      </w:r>
      <w:proofErr w:type="gramEnd"/>
    </w:p>
    <w:p w14:paraId="5B91E2D6" w14:textId="5024B1AA" w:rsidR="00B43F0C" w:rsidRDefault="00B43F0C" w:rsidP="00AC0D29">
      <w:pPr>
        <w:pStyle w:val="NoSpacing"/>
        <w:numPr>
          <w:ilvl w:val="0"/>
          <w:numId w:val="13"/>
        </w:numPr>
        <w:ind w:left="1437"/>
        <w:jc w:val="both"/>
        <w:rPr>
          <w:rFonts w:ascii="Verdana" w:hAnsi="Verdana"/>
        </w:rPr>
      </w:pPr>
      <w:r w:rsidRPr="00B43F0C">
        <w:rPr>
          <w:rFonts w:ascii="Verdana" w:hAnsi="Verdana"/>
        </w:rPr>
        <w:t>Resolves to devise and initiate a campaign for those specific improvements as soon as possible after the report is produced.</w:t>
      </w:r>
    </w:p>
    <w:p w14:paraId="39768F6C" w14:textId="77777777" w:rsidR="00AC0D29" w:rsidRDefault="00AC0D29" w:rsidP="00AC0D29">
      <w:pPr>
        <w:pStyle w:val="NoSpacing"/>
        <w:ind w:left="1437"/>
        <w:jc w:val="both"/>
        <w:rPr>
          <w:rFonts w:ascii="Verdana" w:hAnsi="Verdana"/>
        </w:rPr>
      </w:pPr>
    </w:p>
    <w:p w14:paraId="5B73C40B" w14:textId="5E3CF42C" w:rsidR="00B43F0C" w:rsidRDefault="00B43F0C" w:rsidP="00940D12">
      <w:pPr>
        <w:pStyle w:val="NoSpacing"/>
        <w:ind w:left="1324"/>
        <w:jc w:val="right"/>
        <w:rPr>
          <w:rFonts w:ascii="Verdana" w:hAnsi="Verdana"/>
        </w:rPr>
      </w:pPr>
      <w:r>
        <w:rPr>
          <w:rFonts w:ascii="Verdana" w:hAnsi="Verdana"/>
        </w:rPr>
        <w:t>Edinburgh LA</w:t>
      </w:r>
    </w:p>
    <w:p w14:paraId="1B3F63C0" w14:textId="77777777" w:rsidR="00B43F0C" w:rsidRDefault="00B43F0C" w:rsidP="00187314">
      <w:pPr>
        <w:pStyle w:val="NoSpacing"/>
        <w:ind w:left="1324"/>
        <w:jc w:val="both"/>
        <w:rPr>
          <w:rFonts w:ascii="Verdana" w:hAnsi="Verdana"/>
        </w:rPr>
      </w:pPr>
    </w:p>
    <w:p w14:paraId="17119558" w14:textId="77777777" w:rsidR="00B77AC5" w:rsidRPr="00B43F0C" w:rsidRDefault="00B77AC5" w:rsidP="00187314">
      <w:pPr>
        <w:pStyle w:val="NoSpacing"/>
        <w:ind w:left="1324"/>
        <w:jc w:val="both"/>
        <w:rPr>
          <w:rFonts w:ascii="Verdana" w:hAnsi="Verdana"/>
        </w:rPr>
      </w:pPr>
    </w:p>
    <w:p w14:paraId="46868D8F" w14:textId="200D9001" w:rsidR="00B43F0C"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B43F0C" w:rsidRPr="00B43F0C">
        <w:rPr>
          <w:rFonts w:eastAsiaTheme="minorHAnsi" w:cstheme="minorBidi"/>
          <w:kern w:val="2"/>
          <w14:ligatures w14:val="standardContextual"/>
        </w:rPr>
        <w:t>That this AGM resolves to organise a series of regional, in-person hustings events across Scotland, and a national online hustings event, focusing on Education, in the three weeks leading up to 7 May 2026.</w:t>
      </w:r>
    </w:p>
    <w:p w14:paraId="7B8DE75E" w14:textId="5B283E54" w:rsidR="00B43F0C" w:rsidRDefault="00B43F0C" w:rsidP="009E1EB6">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Edinburgh LA</w:t>
      </w:r>
    </w:p>
    <w:p w14:paraId="18C024B8" w14:textId="77777777" w:rsidR="00B43F0C" w:rsidRDefault="00B43F0C" w:rsidP="00187314">
      <w:pPr>
        <w:pStyle w:val="ListParagraph"/>
        <w:ind w:firstLine="0"/>
        <w:rPr>
          <w:rFonts w:eastAsiaTheme="minorHAnsi" w:cstheme="minorBidi"/>
          <w:kern w:val="2"/>
          <w14:ligatures w14:val="standardContextual"/>
        </w:rPr>
      </w:pPr>
    </w:p>
    <w:p w14:paraId="67992F10" w14:textId="77777777" w:rsidR="00B77AC5" w:rsidRPr="00B43F0C" w:rsidRDefault="00B77AC5" w:rsidP="00187314">
      <w:pPr>
        <w:pStyle w:val="ListParagraph"/>
        <w:ind w:firstLine="0"/>
        <w:rPr>
          <w:rFonts w:eastAsiaTheme="minorHAnsi" w:cstheme="minorBidi"/>
          <w:kern w:val="2"/>
          <w14:ligatures w14:val="standardContextual"/>
        </w:rPr>
      </w:pPr>
    </w:p>
    <w:p w14:paraId="0E170FB1" w14:textId="4C444E4E" w:rsidR="00B43F0C"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lastRenderedPageBreak/>
        <w:t xml:space="preserve"> </w:t>
      </w:r>
      <w:r w:rsidR="00B43F0C" w:rsidRPr="00B43F0C">
        <w:rPr>
          <w:rFonts w:eastAsiaTheme="minorHAnsi" w:cstheme="minorBidi"/>
          <w:kern w:val="2"/>
          <w14:ligatures w14:val="standardContextual"/>
        </w:rPr>
        <w:t>That this AGM re</w:t>
      </w:r>
      <w:r w:rsidR="00FF6F51">
        <w:rPr>
          <w:rFonts w:eastAsiaTheme="minorHAnsi" w:cstheme="minorBidi"/>
          <w:kern w:val="2"/>
          <w14:ligatures w14:val="standardContextual"/>
        </w:rPr>
        <w:t>s</w:t>
      </w:r>
      <w:r w:rsidR="00B43F0C" w:rsidRPr="00B43F0C">
        <w:rPr>
          <w:rFonts w:eastAsiaTheme="minorHAnsi" w:cstheme="minorBidi"/>
          <w:kern w:val="2"/>
          <w14:ligatures w14:val="standardContextual"/>
        </w:rPr>
        <w:t>olves to investigate and report on how the EIS learning resource on Israel-Palestine could be updated.</w:t>
      </w:r>
    </w:p>
    <w:p w14:paraId="73B535B8" w14:textId="676E25B6" w:rsidR="00B43F0C" w:rsidRDefault="00B43F0C" w:rsidP="009E1EB6">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Edinburgh LA</w:t>
      </w:r>
    </w:p>
    <w:p w14:paraId="187D7A6C" w14:textId="77777777" w:rsidR="00F0055C" w:rsidRPr="009E1EB6" w:rsidRDefault="00F0055C" w:rsidP="009E1EB6">
      <w:pPr>
        <w:ind w:left="0" w:firstLine="0"/>
        <w:rPr>
          <w:rFonts w:eastAsiaTheme="minorHAnsi" w:cstheme="minorBidi"/>
          <w:kern w:val="2"/>
          <w14:ligatures w14:val="standardContextual"/>
        </w:rPr>
      </w:pPr>
    </w:p>
    <w:p w14:paraId="4444AD0C" w14:textId="737CDB60" w:rsidR="00B43F0C" w:rsidRDefault="00365CC5" w:rsidP="00187314">
      <w:pPr>
        <w:pStyle w:val="NoSpacing"/>
        <w:numPr>
          <w:ilvl w:val="0"/>
          <w:numId w:val="1"/>
        </w:numPr>
        <w:jc w:val="both"/>
        <w:rPr>
          <w:rFonts w:ascii="Verdana" w:hAnsi="Verdana"/>
        </w:rPr>
      </w:pPr>
      <w:r>
        <w:rPr>
          <w:rFonts w:ascii="Verdana" w:hAnsi="Verdana"/>
        </w:rPr>
        <w:t xml:space="preserve"> </w:t>
      </w:r>
      <w:r w:rsidR="00B43F0C" w:rsidRPr="00B43F0C">
        <w:rPr>
          <w:rFonts w:ascii="Verdana" w:hAnsi="Verdana"/>
        </w:rPr>
        <w:t>That this AGM resolves to:</w:t>
      </w:r>
    </w:p>
    <w:p w14:paraId="1A376633" w14:textId="77777777" w:rsidR="0067445D" w:rsidRPr="00B43F0C" w:rsidRDefault="0067445D" w:rsidP="00187314">
      <w:pPr>
        <w:pStyle w:val="NoSpacing"/>
        <w:ind w:left="720"/>
        <w:jc w:val="both"/>
        <w:rPr>
          <w:rFonts w:ascii="Verdana" w:hAnsi="Verdana"/>
        </w:rPr>
      </w:pPr>
    </w:p>
    <w:p w14:paraId="19AF71A4" w14:textId="77777777" w:rsidR="00B43F0C" w:rsidRPr="00B43F0C" w:rsidRDefault="00B43F0C" w:rsidP="00AC0D29">
      <w:pPr>
        <w:pStyle w:val="NoSpacing"/>
        <w:numPr>
          <w:ilvl w:val="0"/>
          <w:numId w:val="14"/>
        </w:numPr>
        <w:ind w:left="1437"/>
        <w:jc w:val="both"/>
        <w:rPr>
          <w:rFonts w:ascii="Verdana" w:hAnsi="Verdana"/>
        </w:rPr>
      </w:pPr>
      <w:r w:rsidRPr="00B43F0C">
        <w:rPr>
          <w:rFonts w:ascii="Verdana" w:hAnsi="Verdana"/>
        </w:rPr>
        <w:t xml:space="preserve">Oppose in principle the presence of representatives of arms companies in Scottish schools and Further and Higher Education establishments at events such as Science Fairs or Careers </w:t>
      </w:r>
      <w:proofErr w:type="gramStart"/>
      <w:r w:rsidRPr="00B43F0C">
        <w:rPr>
          <w:rFonts w:ascii="Verdana" w:hAnsi="Verdana"/>
        </w:rPr>
        <w:t>Fairs;</w:t>
      </w:r>
      <w:proofErr w:type="gramEnd"/>
    </w:p>
    <w:p w14:paraId="7AA7509B" w14:textId="77777777" w:rsidR="00B43F0C" w:rsidRPr="00B43F0C" w:rsidRDefault="00B43F0C" w:rsidP="00AC0D29">
      <w:pPr>
        <w:pStyle w:val="NoSpacing"/>
        <w:numPr>
          <w:ilvl w:val="0"/>
          <w:numId w:val="14"/>
        </w:numPr>
        <w:ind w:left="1437"/>
        <w:jc w:val="both"/>
        <w:rPr>
          <w:rFonts w:ascii="Verdana" w:hAnsi="Verdana"/>
        </w:rPr>
      </w:pPr>
      <w:r w:rsidRPr="00B43F0C">
        <w:rPr>
          <w:rFonts w:ascii="Verdana" w:hAnsi="Verdana"/>
        </w:rPr>
        <w:t>Adopt a working definition of ‘arms companies’ as those listed on the website of the Stockholm International Peace Research Institute (SIPRI) as ‘the top 100 arms-producing and military services companies in the world</w:t>
      </w:r>
      <w:proofErr w:type="gramStart"/>
      <w:r w:rsidRPr="00B43F0C">
        <w:rPr>
          <w:rFonts w:ascii="Verdana" w:hAnsi="Verdana"/>
        </w:rPr>
        <w:t>’;</w:t>
      </w:r>
      <w:proofErr w:type="gramEnd"/>
    </w:p>
    <w:p w14:paraId="7FCC34B4" w14:textId="77777777" w:rsidR="00B43F0C" w:rsidRPr="00B43F0C" w:rsidRDefault="00B43F0C" w:rsidP="00AC0D29">
      <w:pPr>
        <w:pStyle w:val="NoSpacing"/>
        <w:numPr>
          <w:ilvl w:val="0"/>
          <w:numId w:val="14"/>
        </w:numPr>
        <w:ind w:left="1437"/>
        <w:jc w:val="both"/>
        <w:rPr>
          <w:rFonts w:ascii="Verdana" w:hAnsi="Verdana"/>
        </w:rPr>
      </w:pPr>
      <w:r w:rsidRPr="00B43F0C">
        <w:rPr>
          <w:rFonts w:ascii="Verdana" w:hAnsi="Verdana"/>
        </w:rPr>
        <w:t xml:space="preserve">Produce a guidance document offering EIS Local and Self-Governing Associations and their members practical steps they can take to voice opposition to the presence of such companies’ representatives in their </w:t>
      </w:r>
      <w:proofErr w:type="gramStart"/>
      <w:r w:rsidRPr="00B43F0C">
        <w:rPr>
          <w:rFonts w:ascii="Verdana" w:hAnsi="Verdana"/>
        </w:rPr>
        <w:t>establishments;</w:t>
      </w:r>
      <w:proofErr w:type="gramEnd"/>
    </w:p>
    <w:p w14:paraId="580EDAE5" w14:textId="18F1B6D5" w:rsidR="00B43F0C" w:rsidRDefault="00B43F0C" w:rsidP="00AC0D29">
      <w:pPr>
        <w:pStyle w:val="NoSpacing"/>
        <w:numPr>
          <w:ilvl w:val="0"/>
          <w:numId w:val="14"/>
        </w:numPr>
        <w:ind w:left="1437"/>
        <w:jc w:val="both"/>
        <w:rPr>
          <w:rFonts w:ascii="Verdana" w:hAnsi="Verdana"/>
        </w:rPr>
      </w:pPr>
      <w:r w:rsidRPr="00B43F0C">
        <w:rPr>
          <w:rFonts w:ascii="Verdana" w:hAnsi="Verdana"/>
        </w:rPr>
        <w:t>Send a link to the SIPRI list every year to all EIS members as it is updated, along with the guidance document and a reiteration of the EIS policy position.</w:t>
      </w:r>
    </w:p>
    <w:p w14:paraId="67697228" w14:textId="757E1F39" w:rsidR="00B43F0C" w:rsidRDefault="00B43F0C" w:rsidP="009E1EB6">
      <w:pPr>
        <w:pStyle w:val="NoSpacing"/>
        <w:ind w:left="720"/>
        <w:jc w:val="right"/>
        <w:rPr>
          <w:rFonts w:ascii="Verdana" w:hAnsi="Verdana"/>
        </w:rPr>
      </w:pPr>
      <w:r>
        <w:rPr>
          <w:rFonts w:ascii="Verdana" w:hAnsi="Verdana"/>
        </w:rPr>
        <w:t>Edinburgh LA</w:t>
      </w:r>
    </w:p>
    <w:p w14:paraId="5B6A2976" w14:textId="77777777" w:rsidR="00B43F0C" w:rsidRDefault="00B43F0C" w:rsidP="00187314">
      <w:pPr>
        <w:pStyle w:val="NoSpacing"/>
        <w:ind w:left="720"/>
        <w:jc w:val="both"/>
        <w:rPr>
          <w:rFonts w:ascii="Verdana" w:hAnsi="Verdana"/>
        </w:rPr>
      </w:pPr>
    </w:p>
    <w:p w14:paraId="2AC78725" w14:textId="77777777" w:rsidR="00B77AC5" w:rsidRPr="00B43F0C" w:rsidRDefault="00B77AC5" w:rsidP="00187314">
      <w:pPr>
        <w:pStyle w:val="NoSpacing"/>
        <w:ind w:left="720"/>
        <w:jc w:val="both"/>
        <w:rPr>
          <w:rFonts w:ascii="Verdana" w:hAnsi="Verdana"/>
        </w:rPr>
      </w:pPr>
    </w:p>
    <w:p w14:paraId="209E2EC5" w14:textId="17F8F84D" w:rsidR="006C7B3A" w:rsidRPr="006C7B3A" w:rsidRDefault="00365CC5" w:rsidP="00A20CC8">
      <w:pPr>
        <w:pStyle w:val="NoSpacing"/>
        <w:numPr>
          <w:ilvl w:val="0"/>
          <w:numId w:val="1"/>
        </w:numPr>
        <w:jc w:val="both"/>
        <w:rPr>
          <w:rFonts w:ascii="Verdana" w:hAnsi="Verdana"/>
        </w:rPr>
      </w:pPr>
      <w:r>
        <w:rPr>
          <w:rFonts w:ascii="Verdana" w:hAnsi="Verdana"/>
        </w:rPr>
        <w:t xml:space="preserve"> </w:t>
      </w:r>
      <w:r w:rsidR="006C7B3A" w:rsidRPr="006C7B3A">
        <w:rPr>
          <w:rFonts w:ascii="Verdana" w:hAnsi="Verdana"/>
        </w:rPr>
        <w:t>That this AGM resolves to adopt a set of fundamental principles on digital</w:t>
      </w:r>
    </w:p>
    <w:p w14:paraId="77A6A0C3" w14:textId="70E9520F" w:rsidR="006C7B3A" w:rsidRDefault="006C7B3A" w:rsidP="00A20CC8">
      <w:pPr>
        <w:pStyle w:val="NoSpacing"/>
        <w:ind w:left="720"/>
        <w:jc w:val="both"/>
        <w:rPr>
          <w:rFonts w:ascii="Verdana" w:hAnsi="Verdana"/>
        </w:rPr>
      </w:pPr>
      <w:r w:rsidRPr="006C7B3A">
        <w:rPr>
          <w:rFonts w:ascii="Verdana" w:hAnsi="Verdana"/>
        </w:rPr>
        <w:t>technology, including AI, building on the principles set out in the advice developed by the OECD and Education International, “Opportunities, guidelines and</w:t>
      </w:r>
      <w:r>
        <w:rPr>
          <w:rFonts w:ascii="Verdana" w:hAnsi="Verdana"/>
        </w:rPr>
        <w:t xml:space="preserve"> </w:t>
      </w:r>
      <w:r w:rsidRPr="006C7B3A">
        <w:rPr>
          <w:rFonts w:ascii="Verdana" w:hAnsi="Verdana"/>
        </w:rPr>
        <w:t>guardrails for effective and equitable use of AI in education”. Furthermore, this AGM resolves to campaign for the Scottish Government to convene a cross-sector commission of key education stakeholders, including the EIS and other relevant trade unions, to develop a shared value position on the future of AI in education and a set of guiding principles for the use of AI in education.</w:t>
      </w:r>
    </w:p>
    <w:p w14:paraId="4A40B7EE" w14:textId="77777777" w:rsidR="00AC0D29" w:rsidRDefault="00AC0D29" w:rsidP="00A20CC8">
      <w:pPr>
        <w:pStyle w:val="NoSpacing"/>
        <w:ind w:left="720"/>
        <w:jc w:val="both"/>
        <w:rPr>
          <w:rFonts w:ascii="Verdana" w:hAnsi="Verdana"/>
        </w:rPr>
      </w:pPr>
    </w:p>
    <w:p w14:paraId="5BFF814E" w14:textId="104ED138" w:rsidR="006C7B3A" w:rsidRDefault="006C7B3A" w:rsidP="001B43F9">
      <w:pPr>
        <w:pStyle w:val="NoSpacing"/>
        <w:ind w:left="720"/>
        <w:jc w:val="right"/>
        <w:rPr>
          <w:rFonts w:ascii="Verdana" w:hAnsi="Verdana"/>
        </w:rPr>
      </w:pPr>
      <w:r>
        <w:rPr>
          <w:rFonts w:ascii="Verdana" w:hAnsi="Verdana"/>
        </w:rPr>
        <w:t>Edinburgh LA</w:t>
      </w:r>
    </w:p>
    <w:p w14:paraId="06129167" w14:textId="77777777" w:rsidR="006C7B3A" w:rsidRDefault="006C7B3A" w:rsidP="00187314">
      <w:pPr>
        <w:pStyle w:val="NoSpacing"/>
        <w:jc w:val="both"/>
        <w:rPr>
          <w:rFonts w:ascii="Verdana" w:hAnsi="Verdana"/>
        </w:rPr>
      </w:pPr>
    </w:p>
    <w:p w14:paraId="5B59A4C9" w14:textId="77777777" w:rsidR="00B77AC5" w:rsidRPr="006C7B3A" w:rsidRDefault="00B77AC5" w:rsidP="00187314">
      <w:pPr>
        <w:pStyle w:val="NoSpacing"/>
        <w:ind w:left="720"/>
        <w:jc w:val="both"/>
        <w:rPr>
          <w:rFonts w:ascii="Verdana" w:hAnsi="Verdana"/>
        </w:rPr>
      </w:pPr>
    </w:p>
    <w:p w14:paraId="43F1B62A" w14:textId="455A505A" w:rsidR="006C7B3A"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C7B3A" w:rsidRPr="006C7B3A">
        <w:rPr>
          <w:rFonts w:eastAsiaTheme="minorHAnsi" w:cstheme="minorBidi"/>
          <w:kern w:val="2"/>
          <w14:ligatures w14:val="standardContextual"/>
        </w:rPr>
        <w:t>That this AGM resolves to ensure that no representative of Reform UK is given a place on the platform or panel at any EIS-organised event.</w:t>
      </w:r>
    </w:p>
    <w:p w14:paraId="3FBED8B6" w14:textId="3BEA1B44" w:rsidR="006C7B3A" w:rsidRDefault="006C7B3A" w:rsidP="001B43F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Edinburgh LA</w:t>
      </w:r>
    </w:p>
    <w:p w14:paraId="65B46468" w14:textId="77777777" w:rsidR="006C7B3A" w:rsidRDefault="006C7B3A" w:rsidP="00187314">
      <w:pPr>
        <w:pStyle w:val="ListParagraph"/>
        <w:ind w:firstLine="0"/>
        <w:rPr>
          <w:rFonts w:eastAsiaTheme="minorHAnsi" w:cstheme="minorBidi"/>
          <w:kern w:val="2"/>
          <w14:ligatures w14:val="standardContextual"/>
        </w:rPr>
      </w:pPr>
    </w:p>
    <w:p w14:paraId="7E64BB89" w14:textId="77777777" w:rsidR="001E1E3E" w:rsidRPr="00AC0D29" w:rsidRDefault="001E1E3E" w:rsidP="00AC0D29">
      <w:pPr>
        <w:ind w:left="0" w:firstLine="0"/>
        <w:rPr>
          <w:rFonts w:eastAsiaTheme="minorHAnsi" w:cstheme="minorBidi"/>
          <w:kern w:val="2"/>
          <w14:ligatures w14:val="standardContextual"/>
        </w:rPr>
      </w:pPr>
    </w:p>
    <w:p w14:paraId="78FC77DC" w14:textId="435A30BC" w:rsidR="006C7B3A"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C7B3A" w:rsidRPr="006C7B3A">
        <w:rPr>
          <w:rFonts w:eastAsiaTheme="minorHAnsi" w:cstheme="minorBidi"/>
          <w:kern w:val="2"/>
          <w14:ligatures w14:val="standardContextual"/>
        </w:rPr>
        <w:t>That this AGM resolves to organise a Professional Learning event on Education for Peace on two occasions in session 2025/26 at least six months apart to introduce members to the theory and practice of Education for Peace, and to the resources and organisations which can support them to put the EIS Education for Peace Policy into action.</w:t>
      </w:r>
    </w:p>
    <w:p w14:paraId="56FDFDDE" w14:textId="4362893A" w:rsidR="006C7B3A" w:rsidRPr="007E7FE4" w:rsidRDefault="006C7B3A" w:rsidP="001B43F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Edinburgh LA</w:t>
      </w:r>
    </w:p>
    <w:p w14:paraId="280EA982" w14:textId="77777777" w:rsidR="00B77AC5" w:rsidRPr="006C7B3A" w:rsidRDefault="00B77AC5" w:rsidP="00187314">
      <w:pPr>
        <w:pStyle w:val="NoSpacing"/>
        <w:ind w:left="720"/>
        <w:jc w:val="both"/>
        <w:rPr>
          <w:rFonts w:ascii="Verdana" w:hAnsi="Verdana"/>
        </w:rPr>
      </w:pPr>
    </w:p>
    <w:p w14:paraId="6808C402" w14:textId="34C9773F" w:rsidR="006C7B3A"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lastRenderedPageBreak/>
        <w:t xml:space="preserve"> </w:t>
      </w:r>
      <w:r w:rsidR="006C7B3A" w:rsidRPr="006C7B3A">
        <w:rPr>
          <w:rFonts w:eastAsiaTheme="minorHAnsi" w:cstheme="minorBidi"/>
          <w:kern w:val="2"/>
          <w14:ligatures w14:val="standardContextual"/>
        </w:rPr>
        <w:t>That this AGM resolves to call on the Scottish Government and Education Scotland to replace the term 'Political Literacy' with 'Education for Democracy and Peace' as a Core Competency within Curriculum for Excellence.</w:t>
      </w:r>
    </w:p>
    <w:p w14:paraId="4444D388" w14:textId="77777777" w:rsidR="00AC0D29" w:rsidRDefault="00AC0D29" w:rsidP="00AC0D29">
      <w:pPr>
        <w:pStyle w:val="ListParagraph"/>
        <w:ind w:firstLine="0"/>
        <w:rPr>
          <w:rFonts w:eastAsiaTheme="minorHAnsi" w:cstheme="minorBidi"/>
          <w:kern w:val="2"/>
          <w14:ligatures w14:val="standardContextual"/>
        </w:rPr>
      </w:pPr>
    </w:p>
    <w:p w14:paraId="67A9CF14" w14:textId="216CBC34" w:rsidR="006C7B3A" w:rsidRDefault="006C7B3A" w:rsidP="001B43F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Edinburgh LA</w:t>
      </w:r>
    </w:p>
    <w:p w14:paraId="4715B6AE" w14:textId="77777777" w:rsidR="006C7B3A" w:rsidRDefault="006C7B3A" w:rsidP="00187314">
      <w:pPr>
        <w:pStyle w:val="ListParagraph"/>
        <w:ind w:firstLine="0"/>
        <w:rPr>
          <w:rFonts w:eastAsiaTheme="minorHAnsi" w:cstheme="minorBidi"/>
          <w:kern w:val="2"/>
          <w14:ligatures w14:val="standardContextual"/>
        </w:rPr>
      </w:pPr>
    </w:p>
    <w:p w14:paraId="2B887917" w14:textId="77777777" w:rsidR="00B77AC5" w:rsidRPr="006C7B3A" w:rsidRDefault="00B77AC5" w:rsidP="00187314">
      <w:pPr>
        <w:pStyle w:val="ListParagraph"/>
        <w:ind w:firstLine="0"/>
        <w:rPr>
          <w:rFonts w:eastAsiaTheme="minorHAnsi" w:cstheme="minorBidi"/>
          <w:kern w:val="2"/>
          <w14:ligatures w14:val="standardContextual"/>
        </w:rPr>
      </w:pPr>
    </w:p>
    <w:p w14:paraId="0CDC8BC7" w14:textId="2FF06A9A" w:rsidR="006C7B3A"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C7B3A" w:rsidRPr="006C7B3A">
        <w:rPr>
          <w:rFonts w:eastAsiaTheme="minorHAnsi" w:cstheme="minorBidi"/>
          <w:kern w:val="2"/>
          <w14:ligatures w14:val="standardContextual"/>
        </w:rPr>
        <w:t>T</w:t>
      </w:r>
      <w:r w:rsidR="00B77AC5">
        <w:rPr>
          <w:rFonts w:eastAsiaTheme="minorHAnsi" w:cstheme="minorBidi"/>
          <w:kern w:val="2"/>
          <w14:ligatures w14:val="standardContextual"/>
        </w:rPr>
        <w:t>hat t</w:t>
      </w:r>
      <w:r w:rsidR="006C7B3A" w:rsidRPr="006C7B3A">
        <w:rPr>
          <w:rFonts w:eastAsiaTheme="minorHAnsi" w:cstheme="minorBidi"/>
          <w:kern w:val="2"/>
          <w14:ligatures w14:val="standardContextual"/>
        </w:rPr>
        <w:t>his AGM resolves to find out and report on the number of temporary teaching posts as a percentage of teacher numbers across all authorities in Scotland over the last 5 years, broken down, where possible, to maternity, paternity, long term absence and covering another vacancy.</w:t>
      </w:r>
    </w:p>
    <w:p w14:paraId="7CF6CDC5" w14:textId="7B0357AB" w:rsidR="006C7B3A" w:rsidRDefault="006C7B3A" w:rsidP="001B43F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Edinburgh LA</w:t>
      </w:r>
    </w:p>
    <w:p w14:paraId="2651D837" w14:textId="77777777" w:rsidR="006C7B3A" w:rsidRDefault="006C7B3A" w:rsidP="00187314">
      <w:pPr>
        <w:pStyle w:val="ListParagraph"/>
        <w:ind w:firstLine="0"/>
        <w:rPr>
          <w:rFonts w:eastAsiaTheme="minorHAnsi" w:cstheme="minorBidi"/>
          <w:kern w:val="2"/>
          <w14:ligatures w14:val="standardContextual"/>
        </w:rPr>
      </w:pPr>
    </w:p>
    <w:p w14:paraId="6EC537C1" w14:textId="77777777" w:rsidR="00B77AC5" w:rsidRPr="002C1566" w:rsidRDefault="00B77AC5" w:rsidP="00AC0D29">
      <w:pPr>
        <w:pStyle w:val="NoSpacing"/>
        <w:jc w:val="both"/>
        <w:rPr>
          <w:rFonts w:ascii="Verdana" w:hAnsi="Verdana"/>
        </w:rPr>
      </w:pPr>
    </w:p>
    <w:p w14:paraId="50E04AE1" w14:textId="3536710F" w:rsidR="002C1566" w:rsidRDefault="00365CC5" w:rsidP="00187314">
      <w:pPr>
        <w:pStyle w:val="NoSpacing"/>
        <w:numPr>
          <w:ilvl w:val="0"/>
          <w:numId w:val="1"/>
        </w:numPr>
        <w:jc w:val="both"/>
        <w:rPr>
          <w:rFonts w:ascii="Verdana" w:hAnsi="Verdana"/>
        </w:rPr>
      </w:pPr>
      <w:r>
        <w:rPr>
          <w:rFonts w:ascii="Verdana" w:hAnsi="Verdana"/>
        </w:rPr>
        <w:t xml:space="preserve"> </w:t>
      </w:r>
      <w:r w:rsidR="002C1566" w:rsidRPr="002C1566">
        <w:rPr>
          <w:rFonts w:ascii="Verdana" w:hAnsi="Verdana"/>
        </w:rPr>
        <w:t>That this AGM notes the increasing severity of climate breakdown, with 2024 seeing record-breaking temperatures, extreme weather events, and worsening biodiversity loss and acknowledges the Scottish Government’s commitment to achieving net zero by 2045 and the role education must play in addressing the climate crisis.  This AGM further acknowledge the vital role of educators in equipping young people with the knowledge, skills, and agency to respond to the climate emergency, along with the need for greater investment in climate education, professional learning opportunities, and sustainable infrastructure in Scottish schools, colleges, and universities.</w:t>
      </w:r>
    </w:p>
    <w:p w14:paraId="5D729958" w14:textId="4857E8DE" w:rsidR="002C1566" w:rsidRDefault="002C1566" w:rsidP="00187314">
      <w:pPr>
        <w:pStyle w:val="NoSpacing"/>
        <w:ind w:left="720"/>
        <w:jc w:val="both"/>
        <w:rPr>
          <w:rFonts w:ascii="Verdana" w:hAnsi="Verdana"/>
        </w:rPr>
      </w:pPr>
      <w:r w:rsidRPr="002C1566">
        <w:rPr>
          <w:rFonts w:ascii="Verdana" w:hAnsi="Verdana"/>
        </w:rPr>
        <w:t xml:space="preserve">AGM resolves to lobby the Scottish Government and local authorities for increased funding and resources to support climate education and sustainable infrastructure in all educational </w:t>
      </w:r>
      <w:proofErr w:type="gramStart"/>
      <w:r w:rsidRPr="002C1566">
        <w:rPr>
          <w:rFonts w:ascii="Verdana" w:hAnsi="Verdana"/>
        </w:rPr>
        <w:t>institutions, and</w:t>
      </w:r>
      <w:proofErr w:type="gramEnd"/>
      <w:r w:rsidRPr="002C1566">
        <w:rPr>
          <w:rFonts w:ascii="Verdana" w:hAnsi="Verdana"/>
        </w:rPr>
        <w:t xml:space="preserve"> ensure that climate education and sustainability are central to professional learning opportunities provided by the EIS.</w:t>
      </w:r>
    </w:p>
    <w:p w14:paraId="7745C38A" w14:textId="7B370BEF" w:rsidR="002C1566" w:rsidRPr="00B43F0C" w:rsidRDefault="002C1566" w:rsidP="001B43F9">
      <w:pPr>
        <w:pStyle w:val="NoSpacing"/>
        <w:ind w:left="720"/>
        <w:jc w:val="right"/>
        <w:rPr>
          <w:rFonts w:ascii="Verdana" w:hAnsi="Verdana"/>
        </w:rPr>
      </w:pPr>
      <w:r>
        <w:rPr>
          <w:rFonts w:ascii="Verdana" w:hAnsi="Verdana"/>
        </w:rPr>
        <w:t>South Lanarkshire LA</w:t>
      </w:r>
    </w:p>
    <w:p w14:paraId="68DF66AB" w14:textId="77777777" w:rsidR="002C1566" w:rsidRDefault="002C1566" w:rsidP="00187314">
      <w:pPr>
        <w:pStyle w:val="NoSpacing"/>
        <w:ind w:left="720"/>
        <w:jc w:val="both"/>
        <w:rPr>
          <w:rFonts w:ascii="Verdana" w:hAnsi="Verdana"/>
        </w:rPr>
      </w:pPr>
    </w:p>
    <w:p w14:paraId="0421712F" w14:textId="77777777" w:rsidR="00063DE5" w:rsidRDefault="00063DE5" w:rsidP="00187314">
      <w:pPr>
        <w:pStyle w:val="NoSpacing"/>
        <w:jc w:val="both"/>
        <w:rPr>
          <w:rFonts w:ascii="Verdana" w:hAnsi="Verdana"/>
        </w:rPr>
      </w:pPr>
    </w:p>
    <w:p w14:paraId="0C60A740" w14:textId="049C217F" w:rsidR="002C1566" w:rsidRPr="002C1566" w:rsidRDefault="00365CC5" w:rsidP="00187314">
      <w:pPr>
        <w:pStyle w:val="NoSpacing"/>
        <w:numPr>
          <w:ilvl w:val="0"/>
          <w:numId w:val="1"/>
        </w:numPr>
        <w:jc w:val="both"/>
        <w:rPr>
          <w:rFonts w:ascii="Verdana" w:hAnsi="Verdana"/>
        </w:rPr>
      </w:pPr>
      <w:r>
        <w:rPr>
          <w:rFonts w:ascii="Verdana" w:hAnsi="Verdana"/>
        </w:rPr>
        <w:t xml:space="preserve"> </w:t>
      </w:r>
      <w:r w:rsidR="002C1566" w:rsidRPr="002C1566">
        <w:rPr>
          <w:rFonts w:ascii="Verdana" w:hAnsi="Verdana"/>
        </w:rPr>
        <w:t>That this AGM instruct Council to:</w:t>
      </w:r>
    </w:p>
    <w:p w14:paraId="72FCF6EC" w14:textId="77777777" w:rsidR="002C1566" w:rsidRPr="002C1566" w:rsidRDefault="002C1566" w:rsidP="00187314">
      <w:pPr>
        <w:pStyle w:val="NoSpacing"/>
        <w:ind w:left="720"/>
        <w:jc w:val="both"/>
        <w:rPr>
          <w:rFonts w:ascii="Verdana" w:hAnsi="Verdana"/>
        </w:rPr>
      </w:pPr>
    </w:p>
    <w:p w14:paraId="6D99B02C" w14:textId="77777777" w:rsidR="002C1566" w:rsidRPr="002C1566" w:rsidRDefault="002C1566" w:rsidP="00AC0D29">
      <w:pPr>
        <w:pStyle w:val="NoSpacing"/>
        <w:numPr>
          <w:ilvl w:val="0"/>
          <w:numId w:val="17"/>
        </w:numPr>
        <w:ind w:left="1437"/>
        <w:jc w:val="both"/>
        <w:rPr>
          <w:rFonts w:ascii="Verdana" w:hAnsi="Verdana"/>
        </w:rPr>
      </w:pPr>
      <w:r w:rsidRPr="002C1566">
        <w:rPr>
          <w:rFonts w:ascii="Verdana" w:hAnsi="Verdana"/>
        </w:rPr>
        <w:t xml:space="preserve">Investigate and report on the workload implications of the reduction in specialist support assistance for a range of secondary subjects including science, technical and home economics. </w:t>
      </w:r>
    </w:p>
    <w:p w14:paraId="3C086C50" w14:textId="77777777" w:rsidR="002C1566" w:rsidRPr="002C1566" w:rsidRDefault="002C1566" w:rsidP="00AC0D29">
      <w:pPr>
        <w:pStyle w:val="NoSpacing"/>
        <w:numPr>
          <w:ilvl w:val="0"/>
          <w:numId w:val="17"/>
        </w:numPr>
        <w:ind w:left="1437"/>
        <w:jc w:val="both"/>
        <w:rPr>
          <w:rFonts w:ascii="Verdana" w:hAnsi="Verdana"/>
        </w:rPr>
      </w:pPr>
      <w:r w:rsidRPr="002C1566">
        <w:rPr>
          <w:rFonts w:ascii="Verdana" w:hAnsi="Verdana"/>
        </w:rPr>
        <w:t>Share the findings of this report.</w:t>
      </w:r>
    </w:p>
    <w:p w14:paraId="2A301B4C" w14:textId="0AF01808" w:rsidR="002C1566" w:rsidRDefault="002C1566" w:rsidP="00AC0D29">
      <w:pPr>
        <w:pStyle w:val="NoSpacing"/>
        <w:numPr>
          <w:ilvl w:val="0"/>
          <w:numId w:val="17"/>
        </w:numPr>
        <w:ind w:left="1437"/>
        <w:jc w:val="both"/>
        <w:rPr>
          <w:rFonts w:ascii="Verdana" w:hAnsi="Verdana"/>
        </w:rPr>
      </w:pPr>
      <w:r w:rsidRPr="002C1566">
        <w:rPr>
          <w:rFonts w:ascii="Verdana" w:hAnsi="Verdana"/>
        </w:rPr>
        <w:t>Use the findings to inform the development of a campaign to resist these cuts to specialist support.</w:t>
      </w:r>
    </w:p>
    <w:p w14:paraId="6A7417A7" w14:textId="02BC57D5" w:rsidR="002C1566" w:rsidRDefault="002C1566" w:rsidP="00B5413C">
      <w:pPr>
        <w:pStyle w:val="NoSpacing"/>
        <w:ind w:left="1440"/>
        <w:jc w:val="right"/>
        <w:rPr>
          <w:rFonts w:ascii="Verdana" w:hAnsi="Verdana"/>
        </w:rPr>
      </w:pPr>
      <w:r>
        <w:rPr>
          <w:rFonts w:ascii="Verdana" w:hAnsi="Verdana"/>
        </w:rPr>
        <w:t>South Lanarkshire LA</w:t>
      </w:r>
    </w:p>
    <w:p w14:paraId="63D3933A" w14:textId="77777777" w:rsidR="002C1566" w:rsidRDefault="002C1566" w:rsidP="00187314">
      <w:pPr>
        <w:pStyle w:val="NoSpacing"/>
        <w:ind w:left="1440"/>
        <w:jc w:val="both"/>
        <w:rPr>
          <w:rFonts w:ascii="Verdana" w:hAnsi="Verdana"/>
        </w:rPr>
      </w:pPr>
    </w:p>
    <w:p w14:paraId="1122366D" w14:textId="77777777" w:rsidR="00F50D7C" w:rsidRPr="00F50D7C" w:rsidRDefault="00F50D7C" w:rsidP="00187314">
      <w:pPr>
        <w:rPr>
          <w:rFonts w:eastAsiaTheme="minorHAnsi" w:cstheme="minorBidi"/>
          <w:kern w:val="2"/>
          <w14:ligatures w14:val="standardContextual"/>
        </w:rPr>
      </w:pPr>
    </w:p>
    <w:p w14:paraId="71EC0A0F" w14:textId="74BDBED4" w:rsidR="00692F3C"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92F3C" w:rsidRPr="00692F3C">
        <w:rPr>
          <w:rFonts w:eastAsiaTheme="minorHAnsi" w:cstheme="minorBidi"/>
          <w:kern w:val="2"/>
          <w14:ligatures w14:val="standardContextual"/>
        </w:rPr>
        <w:t>That this AGM instructs Council to investigate how much time is given in ITE programmes to BSL as a third language as part of 1+2 given that BSL is recognised as an official language of Scotland.</w:t>
      </w:r>
    </w:p>
    <w:p w14:paraId="352AC442" w14:textId="59BCC609" w:rsidR="00692F3C" w:rsidRDefault="00692F3C" w:rsidP="00B5413C">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Fife LA</w:t>
      </w:r>
    </w:p>
    <w:p w14:paraId="573E7522" w14:textId="77777777" w:rsidR="00A57C6A" w:rsidRDefault="00A57C6A" w:rsidP="00187314">
      <w:pPr>
        <w:pStyle w:val="ListParagraph"/>
        <w:ind w:firstLine="0"/>
        <w:rPr>
          <w:rFonts w:eastAsiaTheme="minorHAnsi" w:cstheme="minorBidi"/>
          <w:kern w:val="2"/>
          <w14:ligatures w14:val="standardContextual"/>
        </w:rPr>
      </w:pPr>
    </w:p>
    <w:p w14:paraId="70F312F2" w14:textId="77777777" w:rsidR="0098672F" w:rsidRPr="00692F3C" w:rsidRDefault="0098672F" w:rsidP="00187314">
      <w:pPr>
        <w:pStyle w:val="ListParagraph"/>
        <w:ind w:firstLine="0"/>
        <w:rPr>
          <w:rFonts w:eastAsiaTheme="minorHAnsi" w:cstheme="minorBidi"/>
          <w:kern w:val="2"/>
          <w14:ligatures w14:val="standardContextual"/>
        </w:rPr>
      </w:pPr>
    </w:p>
    <w:p w14:paraId="40A7B5A2" w14:textId="77777777" w:rsidR="009E7DA3" w:rsidRDefault="009E7DA3" w:rsidP="00187314">
      <w:pPr>
        <w:pStyle w:val="ListParagraph"/>
        <w:ind w:firstLine="0"/>
        <w:rPr>
          <w:rFonts w:eastAsiaTheme="minorHAnsi" w:cstheme="minorBidi"/>
          <w:kern w:val="2"/>
          <w14:ligatures w14:val="standardContextual"/>
        </w:rPr>
      </w:pPr>
    </w:p>
    <w:p w14:paraId="37C6B7DD" w14:textId="2E4EC5F9" w:rsidR="00692F3C"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lastRenderedPageBreak/>
        <w:t xml:space="preserve"> </w:t>
      </w:r>
      <w:r w:rsidR="00692F3C" w:rsidRPr="00692F3C">
        <w:rPr>
          <w:rFonts w:eastAsiaTheme="minorHAnsi" w:cstheme="minorBidi"/>
          <w:kern w:val="2"/>
          <w14:ligatures w14:val="standardContextual"/>
        </w:rPr>
        <w:t>That this AGM instructs Council to carry out research into the feasibility of High Schools implementing one day a week working and studying from home for both senior pupils and teachers.</w:t>
      </w:r>
    </w:p>
    <w:p w14:paraId="7C855FC3" w14:textId="7CC51305" w:rsidR="00692F3C" w:rsidRDefault="00692F3C" w:rsidP="00B5413C">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Fife LA</w:t>
      </w:r>
    </w:p>
    <w:p w14:paraId="04CCEF80" w14:textId="77777777" w:rsidR="00A57C6A" w:rsidRDefault="00A57C6A" w:rsidP="00187314">
      <w:pPr>
        <w:pStyle w:val="ListParagraph"/>
        <w:ind w:firstLine="0"/>
        <w:rPr>
          <w:rFonts w:eastAsiaTheme="minorHAnsi" w:cstheme="minorBidi"/>
          <w:kern w:val="2"/>
          <w14:ligatures w14:val="standardContextual"/>
        </w:rPr>
      </w:pPr>
    </w:p>
    <w:p w14:paraId="70AA2566" w14:textId="77777777" w:rsidR="009E7DA3" w:rsidRDefault="009E7DA3" w:rsidP="00187314">
      <w:pPr>
        <w:pStyle w:val="ListParagraph"/>
        <w:ind w:firstLine="0"/>
        <w:rPr>
          <w:rFonts w:eastAsiaTheme="minorHAnsi" w:cstheme="minorBidi"/>
          <w:kern w:val="2"/>
          <w14:ligatures w14:val="standardContextual"/>
        </w:rPr>
      </w:pPr>
    </w:p>
    <w:p w14:paraId="6CD7D17A" w14:textId="1F0DBE25" w:rsidR="007E5D66" w:rsidRPr="007E5D66"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7E5D66" w:rsidRPr="007E5D66">
        <w:rPr>
          <w:rFonts w:eastAsiaTheme="minorHAnsi" w:cstheme="minorBidi"/>
          <w:kern w:val="2"/>
          <w14:ligatures w14:val="standardContextual"/>
        </w:rPr>
        <w:t>T</w:t>
      </w:r>
      <w:r w:rsidR="009E7DA3">
        <w:rPr>
          <w:rFonts w:eastAsiaTheme="minorHAnsi" w:cstheme="minorBidi"/>
          <w:kern w:val="2"/>
          <w14:ligatures w14:val="standardContextual"/>
        </w:rPr>
        <w:t>hat t</w:t>
      </w:r>
      <w:r w:rsidR="007E5D66" w:rsidRPr="007E5D66">
        <w:rPr>
          <w:rFonts w:eastAsiaTheme="minorHAnsi" w:cstheme="minorBidi"/>
          <w:kern w:val="2"/>
          <w14:ligatures w14:val="standardContextual"/>
        </w:rPr>
        <w:t>his AGM instructs Council to investigate and report on the special leave allowance across local Authorities to attend funerals. This investigation to include, but not be limited to:</w:t>
      </w:r>
    </w:p>
    <w:p w14:paraId="57A590B4" w14:textId="77777777" w:rsidR="007E5D66" w:rsidRDefault="007E5D66" w:rsidP="00E90850">
      <w:pPr>
        <w:pStyle w:val="ListParagraph"/>
        <w:numPr>
          <w:ilvl w:val="0"/>
          <w:numId w:val="19"/>
        </w:numPr>
        <w:ind w:left="1437"/>
        <w:rPr>
          <w:rFonts w:eastAsiaTheme="minorHAnsi" w:cstheme="minorBidi"/>
          <w:kern w:val="2"/>
          <w14:ligatures w14:val="standardContextual"/>
        </w:rPr>
      </w:pPr>
      <w:r w:rsidRPr="007E5D66">
        <w:rPr>
          <w:rFonts w:eastAsiaTheme="minorHAnsi" w:cstheme="minorBidi"/>
          <w:kern w:val="2"/>
          <w14:ligatures w14:val="standardContextual"/>
        </w:rPr>
        <w:t>Number of days or occasions permitted,</w:t>
      </w:r>
    </w:p>
    <w:p w14:paraId="7A8365A3" w14:textId="20CE4E30" w:rsidR="007E5D66" w:rsidRDefault="007E5D66" w:rsidP="00E90850">
      <w:pPr>
        <w:pStyle w:val="ListParagraph"/>
        <w:numPr>
          <w:ilvl w:val="0"/>
          <w:numId w:val="19"/>
        </w:numPr>
        <w:ind w:left="1437"/>
        <w:rPr>
          <w:rFonts w:eastAsiaTheme="minorHAnsi" w:cstheme="minorBidi"/>
          <w:kern w:val="2"/>
          <w14:ligatures w14:val="standardContextual"/>
        </w:rPr>
      </w:pPr>
      <w:r w:rsidRPr="007E5D66">
        <w:rPr>
          <w:rFonts w:eastAsiaTheme="minorHAnsi" w:cstheme="minorBidi"/>
          <w:kern w:val="2"/>
          <w14:ligatures w14:val="standardContextual"/>
        </w:rPr>
        <w:t>Scope of the allowance</w:t>
      </w:r>
      <w:r w:rsidR="00F0055C">
        <w:rPr>
          <w:rFonts w:eastAsiaTheme="minorHAnsi" w:cstheme="minorBidi"/>
          <w:kern w:val="2"/>
          <w14:ligatures w14:val="standardContextual"/>
        </w:rPr>
        <w:t>.</w:t>
      </w:r>
    </w:p>
    <w:p w14:paraId="49E28BC6" w14:textId="5CFE49DE" w:rsidR="007E5D66" w:rsidRDefault="007E5D66" w:rsidP="00B5413C">
      <w:pPr>
        <w:pStyle w:val="ListParagraph"/>
        <w:ind w:left="1440" w:firstLine="0"/>
        <w:jc w:val="right"/>
        <w:rPr>
          <w:rFonts w:eastAsiaTheme="minorHAnsi" w:cstheme="minorBidi"/>
          <w:kern w:val="2"/>
          <w14:ligatures w14:val="standardContextual"/>
        </w:rPr>
      </w:pPr>
      <w:r>
        <w:rPr>
          <w:rFonts w:eastAsiaTheme="minorHAnsi" w:cstheme="minorBidi"/>
          <w:kern w:val="2"/>
          <w14:ligatures w14:val="standardContextual"/>
        </w:rPr>
        <w:t>Midlothian LA</w:t>
      </w:r>
    </w:p>
    <w:p w14:paraId="1134A744" w14:textId="77777777" w:rsidR="00A57C6A" w:rsidRDefault="00A57C6A" w:rsidP="00187314">
      <w:pPr>
        <w:pStyle w:val="ListParagraph"/>
        <w:ind w:left="1440" w:firstLine="0"/>
        <w:rPr>
          <w:rFonts w:eastAsiaTheme="minorHAnsi" w:cstheme="minorBidi"/>
          <w:kern w:val="2"/>
          <w14:ligatures w14:val="standardContextual"/>
        </w:rPr>
      </w:pPr>
    </w:p>
    <w:p w14:paraId="4CB63DF7" w14:textId="77777777" w:rsidR="009E7DA3" w:rsidRPr="007E5D66" w:rsidRDefault="009E7DA3" w:rsidP="00187314">
      <w:pPr>
        <w:pStyle w:val="ListParagraph"/>
        <w:ind w:firstLine="0"/>
        <w:rPr>
          <w:rFonts w:eastAsiaTheme="minorHAnsi" w:cstheme="minorBidi"/>
          <w:kern w:val="2"/>
          <w14:ligatures w14:val="standardContextual"/>
        </w:rPr>
      </w:pPr>
    </w:p>
    <w:p w14:paraId="42EB7A59" w14:textId="6D445F5D" w:rsidR="007E5D66"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FC6C4D" w:rsidRPr="00FC6C4D">
        <w:rPr>
          <w:rFonts w:eastAsiaTheme="minorHAnsi" w:cstheme="minorBidi"/>
          <w:kern w:val="2"/>
          <w14:ligatures w14:val="standardContextual"/>
        </w:rPr>
        <w:t>T</w:t>
      </w:r>
      <w:r w:rsidR="009E7DA3">
        <w:rPr>
          <w:rFonts w:eastAsiaTheme="minorHAnsi" w:cstheme="minorBidi"/>
          <w:kern w:val="2"/>
          <w14:ligatures w14:val="standardContextual"/>
        </w:rPr>
        <w:t>hat t</w:t>
      </w:r>
      <w:r w:rsidR="00FC6C4D" w:rsidRPr="00FC6C4D">
        <w:rPr>
          <w:rFonts w:eastAsiaTheme="minorHAnsi" w:cstheme="minorBidi"/>
          <w:kern w:val="2"/>
          <w14:ligatures w14:val="standardContextual"/>
        </w:rPr>
        <w:t>his AGM instructs Council to improve support for disabled and neurodiverse teachers and lecturers by asking EIS to review and update its publication "Reasonable Adjustments in the Workplace: Guidance for EIS Members &amp; Representatives".</w:t>
      </w:r>
    </w:p>
    <w:p w14:paraId="7925C35D" w14:textId="6A8A3861" w:rsidR="00FC6C4D" w:rsidRDefault="00FC6C4D" w:rsidP="00B5413C">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Orkney LA</w:t>
      </w:r>
    </w:p>
    <w:p w14:paraId="6F8B8FA8" w14:textId="77777777" w:rsidR="00FC6C4D" w:rsidRDefault="00FC6C4D" w:rsidP="00187314">
      <w:pPr>
        <w:pStyle w:val="ListParagraph"/>
        <w:ind w:firstLine="0"/>
        <w:rPr>
          <w:rFonts w:eastAsiaTheme="minorHAnsi" w:cstheme="minorBidi"/>
          <w:kern w:val="2"/>
          <w14:ligatures w14:val="standardContextual"/>
        </w:rPr>
      </w:pPr>
    </w:p>
    <w:p w14:paraId="5530C373" w14:textId="77777777" w:rsidR="009E7DA3" w:rsidRDefault="009E7DA3" w:rsidP="00187314">
      <w:pPr>
        <w:pStyle w:val="ListParagraph"/>
        <w:ind w:firstLine="0"/>
        <w:rPr>
          <w:rFonts w:eastAsiaTheme="minorHAnsi" w:cstheme="minorBidi"/>
          <w:kern w:val="2"/>
          <w14:ligatures w14:val="standardContextual"/>
        </w:rPr>
      </w:pPr>
    </w:p>
    <w:p w14:paraId="7217AB0E" w14:textId="730B6F63" w:rsidR="00FC6C4D" w:rsidRPr="00FC6C4D" w:rsidRDefault="00365CC5" w:rsidP="00187314">
      <w:pPr>
        <w:pStyle w:val="ListParagraph"/>
        <w:numPr>
          <w:ilvl w:val="0"/>
          <w:numId w:val="1"/>
        </w:numPr>
        <w:rPr>
          <w:rFonts w:eastAsiaTheme="minorHAnsi" w:cstheme="minorBidi"/>
          <w:kern w:val="2"/>
          <w:lang w:val="en-US"/>
          <w14:ligatures w14:val="standardContextual"/>
        </w:rPr>
      </w:pPr>
      <w:r>
        <w:rPr>
          <w:rFonts w:eastAsiaTheme="minorHAnsi" w:cstheme="minorBidi"/>
          <w:kern w:val="2"/>
          <w:lang w:val="en-US"/>
          <w14:ligatures w14:val="standardContextual"/>
        </w:rPr>
        <w:t xml:space="preserve"> </w:t>
      </w:r>
      <w:r w:rsidR="00FC6C4D" w:rsidRPr="00FC6C4D">
        <w:rPr>
          <w:rFonts w:eastAsiaTheme="minorHAnsi" w:cstheme="minorBidi"/>
          <w:kern w:val="2"/>
          <w:lang w:val="en-US"/>
          <w14:ligatures w14:val="standardContextual"/>
        </w:rPr>
        <w:t>T</w:t>
      </w:r>
      <w:r w:rsidR="009E7DA3">
        <w:rPr>
          <w:rFonts w:eastAsiaTheme="minorHAnsi" w:cstheme="minorBidi"/>
          <w:kern w:val="2"/>
          <w:lang w:val="en-US"/>
          <w14:ligatures w14:val="standardContextual"/>
        </w:rPr>
        <w:t>hat t</w:t>
      </w:r>
      <w:r w:rsidR="00FC6C4D" w:rsidRPr="00FC6C4D">
        <w:rPr>
          <w:rFonts w:eastAsiaTheme="minorHAnsi" w:cstheme="minorBidi"/>
          <w:kern w:val="2"/>
          <w:lang w:val="en-US"/>
          <w14:ligatures w14:val="standardContextual"/>
        </w:rPr>
        <w:t>his AGM believes that effective co-ordination of support from local authorities and health services, through the GIRFEC and ASL frameworks, is crucial in supporting the educational achievement of deaf, visually impaired and deafblind children and young people in Scotland.</w:t>
      </w:r>
    </w:p>
    <w:p w14:paraId="110A366B" w14:textId="77777777" w:rsidR="00FC6C4D" w:rsidRPr="00FC6C4D" w:rsidRDefault="00FC6C4D" w:rsidP="00187314">
      <w:pPr>
        <w:pStyle w:val="ListParagraph"/>
        <w:ind w:firstLine="0"/>
        <w:rPr>
          <w:rFonts w:eastAsiaTheme="minorHAnsi" w:cstheme="minorBidi"/>
          <w:kern w:val="2"/>
          <w:lang w:val="en-US"/>
          <w14:ligatures w14:val="standardContextual"/>
        </w:rPr>
      </w:pPr>
      <w:r w:rsidRPr="00FC6C4D">
        <w:rPr>
          <w:rFonts w:eastAsiaTheme="minorHAnsi" w:cstheme="minorBidi"/>
          <w:kern w:val="2"/>
          <w:lang w:val="en-US"/>
          <w14:ligatures w14:val="standardContextual"/>
        </w:rPr>
        <w:t>This AGM, therefore, calls upon Council to engage with the Scottish Government, health boards and local authorities to encourage them to work together to produce</w:t>
      </w:r>
    </w:p>
    <w:p w14:paraId="4FD663F0" w14:textId="77777777" w:rsidR="00FC6C4D" w:rsidRPr="00FC6C4D" w:rsidRDefault="00FC6C4D" w:rsidP="00187314">
      <w:pPr>
        <w:pStyle w:val="ListParagraph"/>
        <w:numPr>
          <w:ilvl w:val="0"/>
          <w:numId w:val="20"/>
        </w:numPr>
        <w:rPr>
          <w:rFonts w:eastAsiaTheme="minorHAnsi" w:cstheme="minorBidi"/>
          <w:kern w:val="2"/>
          <w:lang w:val="en-US"/>
          <w14:ligatures w14:val="standardContextual"/>
        </w:rPr>
      </w:pPr>
      <w:r w:rsidRPr="00FC6C4D">
        <w:rPr>
          <w:rFonts w:eastAsiaTheme="minorHAnsi" w:cstheme="minorBidi"/>
          <w:kern w:val="2"/>
          <w:lang w:val="en-US"/>
          <w14:ligatures w14:val="standardContextual"/>
        </w:rPr>
        <w:t>Information aimed at deaf, visually impaired and deafblind children and young people and their families explaining how GIRFEC and ASL legislation should work together to support them</w:t>
      </w:r>
    </w:p>
    <w:p w14:paraId="6EC4C973" w14:textId="1F6832FF" w:rsidR="00FC6C4D" w:rsidRPr="00FC6C4D" w:rsidRDefault="00FC6C4D" w:rsidP="00187314">
      <w:pPr>
        <w:pStyle w:val="ListParagraph"/>
        <w:numPr>
          <w:ilvl w:val="0"/>
          <w:numId w:val="20"/>
        </w:numPr>
        <w:rPr>
          <w:rFonts w:eastAsiaTheme="minorHAnsi" w:cstheme="minorBidi"/>
          <w:kern w:val="2"/>
          <w:lang w:val="en-US"/>
          <w14:ligatures w14:val="standardContextual"/>
        </w:rPr>
      </w:pPr>
      <w:r w:rsidRPr="00FC6C4D">
        <w:rPr>
          <w:rFonts w:eastAsiaTheme="minorHAnsi" w:cstheme="minorBidi"/>
          <w:kern w:val="2"/>
          <w:lang w:val="en-US"/>
          <w14:ligatures w14:val="standardContextual"/>
        </w:rPr>
        <w:t>Practice guidance for public bodies on how they should work together to support deaf, visually impaired and deafblind children and young people through GIRFEC</w:t>
      </w:r>
    </w:p>
    <w:p w14:paraId="0E7123C3" w14:textId="259A4FD2" w:rsidR="00FC6C4D" w:rsidRDefault="00FC6C4D" w:rsidP="00187314">
      <w:pPr>
        <w:pStyle w:val="ListParagraph"/>
        <w:numPr>
          <w:ilvl w:val="0"/>
          <w:numId w:val="20"/>
        </w:numPr>
        <w:rPr>
          <w:rFonts w:eastAsiaTheme="minorHAnsi" w:cstheme="minorBidi"/>
          <w:kern w:val="2"/>
          <w:lang w:val="en-US"/>
          <w14:ligatures w14:val="standardContextual"/>
        </w:rPr>
      </w:pPr>
      <w:r w:rsidRPr="00FC6C4D">
        <w:rPr>
          <w:rFonts w:eastAsiaTheme="minorHAnsi" w:cstheme="minorBidi"/>
          <w:kern w:val="2"/>
          <w:lang w:val="en-US"/>
          <w14:ligatures w14:val="standardContextual"/>
        </w:rPr>
        <w:t>Training materials for teachers, lecturers and other professionals in supporting deaf, visually impaired and deafblind children and young people</w:t>
      </w:r>
      <w:r w:rsidR="00F0055C">
        <w:rPr>
          <w:rFonts w:eastAsiaTheme="minorHAnsi" w:cstheme="minorBidi"/>
          <w:kern w:val="2"/>
          <w:lang w:val="en-US"/>
          <w14:ligatures w14:val="standardContextual"/>
        </w:rPr>
        <w:t>.</w:t>
      </w:r>
    </w:p>
    <w:p w14:paraId="461C9221" w14:textId="184B64D6" w:rsidR="00FC6C4D" w:rsidRDefault="00FC6C4D" w:rsidP="00B5413C">
      <w:pPr>
        <w:pStyle w:val="ListParagraph"/>
        <w:ind w:firstLine="0"/>
        <w:jc w:val="right"/>
        <w:rPr>
          <w:rFonts w:eastAsiaTheme="minorHAnsi" w:cstheme="minorBidi"/>
          <w:kern w:val="2"/>
          <w:lang w:val="en-US"/>
          <w14:ligatures w14:val="standardContextual"/>
        </w:rPr>
      </w:pPr>
      <w:r>
        <w:rPr>
          <w:rFonts w:eastAsiaTheme="minorHAnsi" w:cstheme="minorBidi"/>
          <w:kern w:val="2"/>
          <w:lang w:val="en-US"/>
          <w14:ligatures w14:val="standardContextual"/>
        </w:rPr>
        <w:t>Orkney LA</w:t>
      </w:r>
    </w:p>
    <w:p w14:paraId="3A7AEC4F" w14:textId="77777777" w:rsidR="009E7DA3" w:rsidRDefault="009E7DA3" w:rsidP="00187314">
      <w:pPr>
        <w:pStyle w:val="ListParagraph"/>
        <w:ind w:firstLine="0"/>
        <w:rPr>
          <w:rFonts w:eastAsiaTheme="minorHAnsi" w:cstheme="minorBidi"/>
          <w:kern w:val="2"/>
          <w14:ligatures w14:val="standardContextual"/>
        </w:rPr>
      </w:pPr>
    </w:p>
    <w:p w14:paraId="54293A82" w14:textId="77777777" w:rsidR="00A57C6A" w:rsidRDefault="00A57C6A" w:rsidP="00187314">
      <w:pPr>
        <w:pStyle w:val="ListParagraph"/>
        <w:ind w:firstLine="0"/>
        <w:rPr>
          <w:rFonts w:eastAsiaTheme="minorHAnsi" w:cstheme="minorBidi"/>
          <w:kern w:val="2"/>
          <w14:ligatures w14:val="standardContextual"/>
        </w:rPr>
      </w:pPr>
    </w:p>
    <w:p w14:paraId="37E155F7" w14:textId="18BD2BDE" w:rsidR="00654002"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54002" w:rsidRPr="00654002">
        <w:rPr>
          <w:rFonts w:eastAsiaTheme="minorHAnsi" w:cstheme="minorBidi"/>
          <w:kern w:val="2"/>
          <w14:ligatures w14:val="standardContextual"/>
        </w:rPr>
        <w:t>That this AGM instructs Council to lobby the Scottish Government and local authorities to ensure clear policies and safeguards are established that prevent probationer teachers from being used to fill permanent staffing vacancies during their probationary year.</w:t>
      </w:r>
    </w:p>
    <w:p w14:paraId="55759E1F" w14:textId="53AACF3A" w:rsidR="00654002" w:rsidRDefault="00654002" w:rsidP="009448E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Argyll &amp; Bute LA</w:t>
      </w:r>
    </w:p>
    <w:p w14:paraId="5ABAC2D0" w14:textId="77777777" w:rsidR="00654002" w:rsidRDefault="00654002" w:rsidP="00187314">
      <w:pPr>
        <w:pStyle w:val="ListParagraph"/>
        <w:ind w:firstLine="0"/>
        <w:rPr>
          <w:rFonts w:eastAsiaTheme="minorHAnsi" w:cstheme="minorBidi"/>
          <w:kern w:val="2"/>
          <w14:ligatures w14:val="standardContextual"/>
        </w:rPr>
      </w:pPr>
    </w:p>
    <w:p w14:paraId="1FAF403B" w14:textId="77777777" w:rsidR="00063DE5" w:rsidRDefault="00063DE5" w:rsidP="00187314">
      <w:pPr>
        <w:pStyle w:val="ListParagraph"/>
        <w:tabs>
          <w:tab w:val="clear" w:pos="1134"/>
          <w:tab w:val="clear" w:pos="1701"/>
          <w:tab w:val="left" w:pos="8220"/>
        </w:tabs>
        <w:ind w:firstLine="0"/>
        <w:rPr>
          <w:rFonts w:eastAsiaTheme="minorHAnsi" w:cstheme="minorBidi"/>
          <w:kern w:val="2"/>
          <w14:ligatures w14:val="standardContextual"/>
        </w:rPr>
      </w:pPr>
    </w:p>
    <w:p w14:paraId="603A5ED5" w14:textId="2C48A3B7" w:rsidR="00654002"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54002" w:rsidRPr="00654002">
        <w:rPr>
          <w:rFonts w:eastAsiaTheme="minorHAnsi" w:cstheme="minorBidi"/>
          <w:kern w:val="2"/>
          <w14:ligatures w14:val="standardContextual"/>
        </w:rPr>
        <w:t>T</w:t>
      </w:r>
      <w:r w:rsidR="00FE6F4D">
        <w:rPr>
          <w:rFonts w:eastAsiaTheme="minorHAnsi" w:cstheme="minorBidi"/>
          <w:kern w:val="2"/>
          <w14:ligatures w14:val="standardContextual"/>
        </w:rPr>
        <w:t>hat t</w:t>
      </w:r>
      <w:r w:rsidR="00654002" w:rsidRPr="00654002">
        <w:rPr>
          <w:rFonts w:eastAsiaTheme="minorHAnsi" w:cstheme="minorBidi"/>
          <w:kern w:val="2"/>
          <w14:ligatures w14:val="standardContextual"/>
        </w:rPr>
        <w:t>his AGM instructs EIS Council to call on the Scottish Government to provide the number of P1 to P7 school children since post covid (March 2022) who have received or are currently receiving a local authority psychological or CAMHS intervention.</w:t>
      </w:r>
    </w:p>
    <w:p w14:paraId="3049AE5E" w14:textId="6779E60E" w:rsidR="00654002" w:rsidRDefault="00654002" w:rsidP="009448E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North Lanarkshire LA</w:t>
      </w:r>
    </w:p>
    <w:p w14:paraId="75183069" w14:textId="77777777" w:rsidR="00FE6F4D" w:rsidRPr="00E90850" w:rsidRDefault="00FE6F4D" w:rsidP="00E90850">
      <w:pPr>
        <w:ind w:left="0" w:firstLine="0"/>
        <w:rPr>
          <w:rFonts w:eastAsiaTheme="minorHAnsi" w:cstheme="minorBidi"/>
          <w:kern w:val="2"/>
          <w14:ligatures w14:val="standardContextual"/>
        </w:rPr>
      </w:pPr>
    </w:p>
    <w:p w14:paraId="7A0B1E0C" w14:textId="79BD6291" w:rsidR="00654002" w:rsidRPr="00654002"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54002" w:rsidRPr="00654002">
        <w:rPr>
          <w:rFonts w:eastAsiaTheme="minorHAnsi" w:cstheme="minorBidi"/>
          <w:kern w:val="2"/>
          <w14:ligatures w14:val="standardContextual"/>
        </w:rPr>
        <w:t xml:space="preserve">That this AGM instruct Council to investigate and report on SQA workload across different subject areas and how this impacts WTAs. </w:t>
      </w:r>
    </w:p>
    <w:p w14:paraId="1F50D03F" w14:textId="3D567668" w:rsidR="00654002" w:rsidRDefault="00654002" w:rsidP="00187314">
      <w:pPr>
        <w:pStyle w:val="ListParagraph"/>
        <w:ind w:firstLine="0"/>
        <w:rPr>
          <w:rFonts w:eastAsiaTheme="minorHAnsi" w:cstheme="minorBidi"/>
          <w:kern w:val="2"/>
          <w14:ligatures w14:val="standardContextual"/>
        </w:rPr>
      </w:pPr>
      <w:r w:rsidRPr="00654002">
        <w:rPr>
          <w:rFonts w:eastAsiaTheme="minorHAnsi" w:cstheme="minorBidi"/>
          <w:kern w:val="2"/>
          <w14:ligatures w14:val="standardContextual"/>
        </w:rPr>
        <w:t>The findings of the report should assist in advising reps and contribute to a campaign on reducing SQA workload for teachers.</w:t>
      </w:r>
    </w:p>
    <w:p w14:paraId="76D3F224" w14:textId="25F675CE" w:rsidR="00654002" w:rsidRDefault="00654002" w:rsidP="009448E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North Lanarkshire LA</w:t>
      </w:r>
    </w:p>
    <w:p w14:paraId="13934F51" w14:textId="77777777" w:rsidR="00FE6F4D" w:rsidRDefault="00FE6F4D" w:rsidP="00187314">
      <w:pPr>
        <w:pStyle w:val="ListParagraph"/>
        <w:ind w:firstLine="0"/>
        <w:rPr>
          <w:rFonts w:eastAsiaTheme="minorHAnsi" w:cstheme="minorBidi"/>
          <w:kern w:val="2"/>
          <w14:ligatures w14:val="standardContextual"/>
        </w:rPr>
      </w:pPr>
    </w:p>
    <w:p w14:paraId="1042FED2" w14:textId="77777777" w:rsidR="00A57C6A" w:rsidRPr="00654002" w:rsidRDefault="00A57C6A" w:rsidP="00187314">
      <w:pPr>
        <w:pStyle w:val="ListParagraph"/>
        <w:ind w:firstLine="0"/>
        <w:rPr>
          <w:rFonts w:eastAsiaTheme="minorHAnsi" w:cstheme="minorBidi"/>
          <w:kern w:val="2"/>
          <w14:ligatures w14:val="standardContextual"/>
        </w:rPr>
      </w:pPr>
    </w:p>
    <w:p w14:paraId="567C81EC" w14:textId="717B52A1" w:rsidR="00986805" w:rsidRPr="00986805"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986805" w:rsidRPr="00986805">
        <w:rPr>
          <w:rFonts w:eastAsiaTheme="minorHAnsi" w:cstheme="minorBidi"/>
          <w:kern w:val="2"/>
          <w14:ligatures w14:val="standardContextual"/>
        </w:rPr>
        <w:t>T</w:t>
      </w:r>
      <w:r w:rsidR="00FE6F4D">
        <w:rPr>
          <w:rFonts w:eastAsiaTheme="minorHAnsi" w:cstheme="minorBidi"/>
          <w:kern w:val="2"/>
          <w14:ligatures w14:val="standardContextual"/>
        </w:rPr>
        <w:t>hat t</w:t>
      </w:r>
      <w:r w:rsidR="00986805" w:rsidRPr="00986805">
        <w:rPr>
          <w:rFonts w:eastAsiaTheme="minorHAnsi" w:cstheme="minorBidi"/>
          <w:kern w:val="2"/>
          <w14:ligatures w14:val="standardContextual"/>
        </w:rPr>
        <w:t>his AGM calls on Council to investigate potential barriers to the full participation in Council, Committees of Council, Annual General Meetings and Special General Meetings of the Institute of members with disabilities defined within the Equality Act (2010).</w:t>
      </w:r>
    </w:p>
    <w:p w14:paraId="019123DD" w14:textId="77777777" w:rsidR="00986805" w:rsidRPr="00986805" w:rsidRDefault="00986805" w:rsidP="00187314">
      <w:pPr>
        <w:pStyle w:val="ListParagraph"/>
        <w:ind w:firstLine="0"/>
        <w:rPr>
          <w:rFonts w:eastAsiaTheme="minorHAnsi" w:cstheme="minorBidi"/>
          <w:kern w:val="2"/>
          <w14:ligatures w14:val="standardContextual"/>
        </w:rPr>
      </w:pPr>
    </w:p>
    <w:p w14:paraId="381982B1" w14:textId="77777777" w:rsidR="00986805" w:rsidRPr="00986805" w:rsidRDefault="00986805" w:rsidP="00187314">
      <w:pPr>
        <w:pStyle w:val="ListParagraph"/>
        <w:ind w:firstLine="0"/>
        <w:rPr>
          <w:rFonts w:eastAsiaTheme="minorHAnsi" w:cstheme="minorBidi"/>
          <w:kern w:val="2"/>
          <w14:ligatures w14:val="standardContextual"/>
        </w:rPr>
      </w:pPr>
      <w:r w:rsidRPr="00986805">
        <w:rPr>
          <w:rFonts w:eastAsiaTheme="minorHAnsi" w:cstheme="minorBidi"/>
          <w:kern w:val="2"/>
          <w14:ligatures w14:val="standardContextual"/>
        </w:rPr>
        <w:t>This report should:</w:t>
      </w:r>
    </w:p>
    <w:p w14:paraId="45B79CFD" w14:textId="77777777" w:rsidR="00986805" w:rsidRPr="00986805" w:rsidRDefault="00986805" w:rsidP="00187314">
      <w:pPr>
        <w:pStyle w:val="ListParagraph"/>
        <w:ind w:firstLine="0"/>
        <w:rPr>
          <w:rFonts w:eastAsiaTheme="minorHAnsi" w:cstheme="minorBidi"/>
          <w:kern w:val="2"/>
          <w14:ligatures w14:val="standardContextual"/>
        </w:rPr>
      </w:pPr>
    </w:p>
    <w:p w14:paraId="44448F48" w14:textId="6E55DA63" w:rsidR="00986805" w:rsidRPr="00986805" w:rsidRDefault="00986805" w:rsidP="00E90850">
      <w:pPr>
        <w:pStyle w:val="ListParagraph"/>
        <w:ind w:left="1077" w:firstLine="0"/>
        <w:rPr>
          <w:rFonts w:eastAsiaTheme="minorHAnsi" w:cstheme="minorBidi"/>
          <w:kern w:val="2"/>
          <w14:ligatures w14:val="standardContextual"/>
        </w:rPr>
      </w:pPr>
      <w:r w:rsidRPr="00986805">
        <w:rPr>
          <w:rFonts w:eastAsiaTheme="minorHAnsi" w:cstheme="minorBidi"/>
          <w:kern w:val="2"/>
          <w14:ligatures w14:val="standardContextual"/>
        </w:rPr>
        <w:t>i)</w:t>
      </w:r>
      <w:r w:rsidR="00E90850">
        <w:rPr>
          <w:rFonts w:eastAsiaTheme="minorHAnsi" w:cstheme="minorBidi"/>
          <w:kern w:val="2"/>
          <w14:ligatures w14:val="standardContextual"/>
        </w:rPr>
        <w:t xml:space="preserve">   </w:t>
      </w:r>
      <w:r w:rsidRPr="00986805">
        <w:rPr>
          <w:rFonts w:eastAsiaTheme="minorHAnsi" w:cstheme="minorBidi"/>
          <w:kern w:val="2"/>
          <w14:ligatures w14:val="standardContextual"/>
        </w:rPr>
        <w:t xml:space="preserve">Suggest any reasonable adjustments which could be </w:t>
      </w:r>
      <w:proofErr w:type="gramStart"/>
      <w:r w:rsidRPr="00986805">
        <w:rPr>
          <w:rFonts w:eastAsiaTheme="minorHAnsi" w:cstheme="minorBidi"/>
          <w:kern w:val="2"/>
          <w14:ligatures w14:val="standardContextual"/>
        </w:rPr>
        <w:t>implemented;</w:t>
      </w:r>
      <w:proofErr w:type="gramEnd"/>
    </w:p>
    <w:p w14:paraId="5B4EBE3C" w14:textId="3104643A" w:rsidR="00986805" w:rsidRPr="00986805" w:rsidRDefault="00986805" w:rsidP="00E90850">
      <w:pPr>
        <w:pStyle w:val="ListParagraph"/>
        <w:ind w:left="1491" w:hanging="414"/>
        <w:rPr>
          <w:rFonts w:eastAsiaTheme="minorHAnsi" w:cstheme="minorBidi"/>
          <w:kern w:val="2"/>
          <w14:ligatures w14:val="standardContextual"/>
        </w:rPr>
      </w:pPr>
      <w:r w:rsidRPr="00986805">
        <w:rPr>
          <w:rFonts w:eastAsiaTheme="minorHAnsi" w:cstheme="minorBidi"/>
          <w:kern w:val="2"/>
          <w14:ligatures w14:val="standardContextual"/>
        </w:rPr>
        <w:t>ii)</w:t>
      </w:r>
      <w:r w:rsidRPr="00986805">
        <w:rPr>
          <w:rFonts w:eastAsiaTheme="minorHAnsi" w:cstheme="minorBidi"/>
          <w:kern w:val="2"/>
          <w14:ligatures w14:val="standardContextual"/>
        </w:rPr>
        <w:tab/>
        <w:t xml:space="preserve">Make recommendations of changes to Rules and Regulations and Standing Orders which are necessary to remove any identified barriers, implement reasonable adjustments and ensure an inclusive environment for all meeting participants, </w:t>
      </w:r>
      <w:proofErr w:type="gramStart"/>
      <w:r w:rsidRPr="00986805">
        <w:rPr>
          <w:rFonts w:eastAsiaTheme="minorHAnsi" w:cstheme="minorBidi"/>
          <w:kern w:val="2"/>
          <w14:ligatures w14:val="standardContextual"/>
        </w:rPr>
        <w:t>and;</w:t>
      </w:r>
      <w:proofErr w:type="gramEnd"/>
    </w:p>
    <w:p w14:paraId="3EB4B65D" w14:textId="33762655" w:rsidR="003E3E0F" w:rsidRPr="00E90850" w:rsidRDefault="00986805" w:rsidP="00E90850">
      <w:pPr>
        <w:pStyle w:val="ListParagraph"/>
        <w:ind w:left="1491" w:hanging="414"/>
        <w:rPr>
          <w:rFonts w:eastAsiaTheme="minorHAnsi" w:cstheme="minorBidi"/>
          <w:kern w:val="2"/>
          <w14:ligatures w14:val="standardContextual"/>
        </w:rPr>
      </w:pPr>
      <w:r w:rsidRPr="00986805">
        <w:rPr>
          <w:rFonts w:eastAsiaTheme="minorHAnsi" w:cstheme="minorBidi"/>
          <w:kern w:val="2"/>
          <w14:ligatures w14:val="standardContextual"/>
        </w:rPr>
        <w:t>iii)</w:t>
      </w:r>
      <w:r w:rsidRPr="00986805">
        <w:rPr>
          <w:rFonts w:eastAsiaTheme="minorHAnsi" w:cstheme="minorBidi"/>
          <w:kern w:val="2"/>
          <w14:ligatures w14:val="standardContextual"/>
        </w:rPr>
        <w:tab/>
        <w:t>Be presented in time for the 2026 Annual General Meeting of the Institute in pursuit of the objective of full inclusivity for disabled members.</w:t>
      </w:r>
    </w:p>
    <w:p w14:paraId="7BB6D773" w14:textId="5F344F2E" w:rsidR="00986805" w:rsidRDefault="00986805" w:rsidP="009448E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North Lanarkshire LA</w:t>
      </w:r>
    </w:p>
    <w:p w14:paraId="7A05EF41" w14:textId="77777777" w:rsidR="00986805" w:rsidRDefault="00986805" w:rsidP="00187314">
      <w:pPr>
        <w:pStyle w:val="ListParagraph"/>
        <w:ind w:firstLine="0"/>
        <w:rPr>
          <w:rFonts w:eastAsiaTheme="minorHAnsi" w:cstheme="minorBidi"/>
          <w:kern w:val="2"/>
          <w14:ligatures w14:val="standardContextual"/>
        </w:rPr>
      </w:pPr>
    </w:p>
    <w:p w14:paraId="78C4431D" w14:textId="77777777" w:rsidR="00FE6F4D" w:rsidRDefault="00FE6F4D" w:rsidP="00187314">
      <w:pPr>
        <w:pStyle w:val="ListParagraph"/>
        <w:ind w:firstLine="0"/>
        <w:rPr>
          <w:rFonts w:eastAsiaTheme="minorHAnsi" w:cstheme="minorBidi"/>
          <w:kern w:val="2"/>
          <w14:ligatures w14:val="standardContextual"/>
        </w:rPr>
      </w:pPr>
    </w:p>
    <w:p w14:paraId="5435C108" w14:textId="231DD15E" w:rsidR="00986805"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986805" w:rsidRPr="00986805">
        <w:rPr>
          <w:rFonts w:eastAsiaTheme="minorHAnsi" w:cstheme="minorBidi"/>
          <w:kern w:val="2"/>
          <w14:ligatures w14:val="standardContextual"/>
        </w:rPr>
        <w:t>T</w:t>
      </w:r>
      <w:r w:rsidR="00FE6F4D">
        <w:rPr>
          <w:rFonts w:eastAsiaTheme="minorHAnsi" w:cstheme="minorBidi"/>
          <w:kern w:val="2"/>
          <w14:ligatures w14:val="standardContextual"/>
        </w:rPr>
        <w:t>hat t</w:t>
      </w:r>
      <w:r w:rsidR="00986805" w:rsidRPr="00986805">
        <w:rPr>
          <w:rFonts w:eastAsiaTheme="minorHAnsi" w:cstheme="minorBidi"/>
          <w:kern w:val="2"/>
          <w14:ligatures w14:val="standardContextual"/>
        </w:rPr>
        <w:t>his AGM instructs EIS Council to call on Local Authorities to provide the number of teacher referrals to Local Authority Employee Assistance Programmes, (EAP) in the last two years to receive support with 'work related' well-being or mental health concerns.</w:t>
      </w:r>
    </w:p>
    <w:p w14:paraId="3EFEDDE9" w14:textId="485D4054" w:rsidR="00986805" w:rsidRDefault="00986805" w:rsidP="009448E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North Lanarkshire LA</w:t>
      </w:r>
    </w:p>
    <w:p w14:paraId="5B793845" w14:textId="77777777" w:rsidR="00D11CEB" w:rsidRDefault="00D11CEB" w:rsidP="00187314">
      <w:pPr>
        <w:pStyle w:val="ListParagraph"/>
        <w:ind w:firstLine="0"/>
        <w:rPr>
          <w:rFonts w:eastAsiaTheme="minorHAnsi" w:cstheme="minorBidi"/>
          <w:kern w:val="2"/>
          <w14:ligatures w14:val="standardContextual"/>
        </w:rPr>
      </w:pPr>
    </w:p>
    <w:p w14:paraId="1356F4BE" w14:textId="77777777" w:rsidR="00D11CEB" w:rsidRDefault="00D11CEB" w:rsidP="00187314">
      <w:pPr>
        <w:pStyle w:val="NoSpacing"/>
        <w:ind w:left="720"/>
        <w:jc w:val="both"/>
        <w:rPr>
          <w:rFonts w:ascii="Verdana" w:hAnsi="Verdana"/>
        </w:rPr>
      </w:pPr>
    </w:p>
    <w:p w14:paraId="09F7D67F" w14:textId="49F5C5C2" w:rsidR="00D11CEB"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D11CEB" w:rsidRPr="00986805">
        <w:rPr>
          <w:rFonts w:eastAsiaTheme="minorHAnsi" w:cstheme="minorBidi"/>
          <w:kern w:val="2"/>
          <w14:ligatures w14:val="standardContextual"/>
        </w:rPr>
        <w:t>That this AGM instruct Council to call for the children of Gaza to be given priority for refugee status in the UK to escape war and access their right to education.</w:t>
      </w:r>
    </w:p>
    <w:p w14:paraId="03EC85D4" w14:textId="77777777" w:rsidR="00D11CEB" w:rsidRDefault="00D11CEB" w:rsidP="009448E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North Lanarkshire LA</w:t>
      </w:r>
    </w:p>
    <w:p w14:paraId="6915AE90" w14:textId="77777777" w:rsidR="00986805" w:rsidRPr="00D11CEB" w:rsidRDefault="00986805" w:rsidP="00187314">
      <w:pPr>
        <w:ind w:left="0" w:firstLine="0"/>
        <w:rPr>
          <w:rFonts w:eastAsiaTheme="minorHAnsi" w:cstheme="minorBidi"/>
          <w:kern w:val="2"/>
          <w14:ligatures w14:val="standardContextual"/>
        </w:rPr>
      </w:pPr>
    </w:p>
    <w:p w14:paraId="37D18572" w14:textId="77777777" w:rsidR="00FE6F4D" w:rsidRDefault="00FE6F4D" w:rsidP="00187314">
      <w:pPr>
        <w:pStyle w:val="ListParagraph"/>
        <w:ind w:firstLine="0"/>
        <w:rPr>
          <w:rFonts w:eastAsiaTheme="minorHAnsi" w:cstheme="minorBidi"/>
          <w:kern w:val="2"/>
          <w14:ligatures w14:val="standardContextual"/>
        </w:rPr>
      </w:pPr>
    </w:p>
    <w:p w14:paraId="5EDDA0C4" w14:textId="74B08FAC" w:rsidR="00986805"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986805" w:rsidRPr="00986805">
        <w:rPr>
          <w:rFonts w:eastAsiaTheme="minorHAnsi" w:cstheme="minorBidi"/>
          <w:kern w:val="2"/>
          <w14:ligatures w14:val="standardContextual"/>
        </w:rPr>
        <w:t>T</w:t>
      </w:r>
      <w:r w:rsidR="00FE6F4D">
        <w:rPr>
          <w:rFonts w:eastAsiaTheme="minorHAnsi" w:cstheme="minorBidi"/>
          <w:kern w:val="2"/>
          <w14:ligatures w14:val="standardContextual"/>
        </w:rPr>
        <w:t>hat t</w:t>
      </w:r>
      <w:r w:rsidR="00986805" w:rsidRPr="00986805">
        <w:rPr>
          <w:rFonts w:eastAsiaTheme="minorHAnsi" w:cstheme="minorBidi"/>
          <w:kern w:val="2"/>
          <w14:ligatures w14:val="standardContextual"/>
        </w:rPr>
        <w:t>his AGM calls upon Council to introduce the role of supply teacher union representative in each Local Association.</w:t>
      </w:r>
    </w:p>
    <w:p w14:paraId="17CFDE61" w14:textId="07E15395" w:rsidR="00986805" w:rsidRDefault="00986805" w:rsidP="009448E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North Lanarkshire LA</w:t>
      </w:r>
    </w:p>
    <w:p w14:paraId="4C2CBFD7" w14:textId="030A874C" w:rsidR="00986805" w:rsidRDefault="00986805" w:rsidP="00187314">
      <w:pPr>
        <w:pStyle w:val="ListParagraph"/>
        <w:ind w:firstLine="0"/>
        <w:rPr>
          <w:rFonts w:eastAsiaTheme="minorHAnsi" w:cstheme="minorBidi"/>
          <w:kern w:val="2"/>
          <w14:ligatures w14:val="standardContextual"/>
        </w:rPr>
      </w:pPr>
    </w:p>
    <w:p w14:paraId="616A253B" w14:textId="77777777" w:rsidR="00FE6F4D" w:rsidRPr="00E90850" w:rsidRDefault="00FE6F4D" w:rsidP="00E90850">
      <w:pPr>
        <w:ind w:left="0" w:firstLine="0"/>
        <w:rPr>
          <w:rFonts w:eastAsiaTheme="minorHAnsi" w:cstheme="minorBidi"/>
          <w:kern w:val="2"/>
          <w14:ligatures w14:val="standardContextual"/>
        </w:rPr>
      </w:pPr>
    </w:p>
    <w:p w14:paraId="237180D0" w14:textId="117BA9AA" w:rsidR="002954A1" w:rsidRDefault="00FE6F4D"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That this AGM instruct Council t</w:t>
      </w:r>
      <w:r w:rsidR="002954A1" w:rsidRPr="002954A1">
        <w:rPr>
          <w:rFonts w:eastAsiaTheme="minorHAnsi" w:cstheme="minorBidi"/>
          <w:kern w:val="2"/>
          <w14:ligatures w14:val="standardContextual"/>
        </w:rPr>
        <w:t>o investigate and report on the application of SNCT class size maxima for special schools and units, including how needs are defined, how class sizes are decided where multiple Additional Support Needs criteria apply and the level of staffing.</w:t>
      </w:r>
    </w:p>
    <w:p w14:paraId="0D789A6E" w14:textId="7A80D182" w:rsidR="002954A1" w:rsidRDefault="002954A1" w:rsidP="009448E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Aberdeen LA</w:t>
      </w:r>
    </w:p>
    <w:p w14:paraId="502DF3AA" w14:textId="77777777" w:rsidR="002954A1" w:rsidRDefault="002954A1" w:rsidP="00187314">
      <w:pPr>
        <w:pStyle w:val="ListParagraph"/>
        <w:ind w:firstLine="0"/>
        <w:rPr>
          <w:rFonts w:eastAsiaTheme="minorHAnsi" w:cstheme="minorBidi"/>
          <w:kern w:val="2"/>
          <w14:ligatures w14:val="standardContextual"/>
        </w:rPr>
      </w:pPr>
    </w:p>
    <w:p w14:paraId="699E0AAE" w14:textId="77777777" w:rsidR="00FE6F4D" w:rsidRDefault="00FE6F4D" w:rsidP="00187314">
      <w:pPr>
        <w:pStyle w:val="ListParagraph"/>
        <w:ind w:firstLine="0"/>
        <w:rPr>
          <w:rFonts w:eastAsiaTheme="minorHAnsi" w:cstheme="minorBidi"/>
          <w:kern w:val="2"/>
          <w14:ligatures w14:val="standardContextual"/>
        </w:rPr>
      </w:pPr>
    </w:p>
    <w:p w14:paraId="13F58DB5" w14:textId="34849E6A" w:rsidR="002954A1"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517D5E" w:rsidRPr="00517D5E">
        <w:rPr>
          <w:rFonts w:eastAsiaTheme="minorHAnsi" w:cstheme="minorBidi"/>
          <w:kern w:val="2"/>
          <w14:ligatures w14:val="standardContextual"/>
        </w:rPr>
        <w:t>That this AGM instructs Council to seek an SNCT agreement on action to be taken by employers in the case of an Amber or Red weather warning being issued by the Met office.</w:t>
      </w:r>
    </w:p>
    <w:p w14:paraId="23137EF2" w14:textId="6859BB1C" w:rsidR="003D779A" w:rsidRDefault="00517D5E" w:rsidP="008145E8">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Aberdeen LA</w:t>
      </w:r>
    </w:p>
    <w:p w14:paraId="2BB7462F" w14:textId="77777777" w:rsidR="008145E8" w:rsidRPr="00096448" w:rsidRDefault="008145E8" w:rsidP="008145E8">
      <w:pPr>
        <w:pStyle w:val="ListParagraph"/>
        <w:ind w:firstLine="0"/>
        <w:jc w:val="right"/>
        <w:rPr>
          <w:rFonts w:eastAsiaTheme="minorHAnsi" w:cstheme="minorBidi"/>
          <w:kern w:val="2"/>
          <w14:ligatures w14:val="standardContextual"/>
        </w:rPr>
      </w:pPr>
    </w:p>
    <w:p w14:paraId="4E0429F9" w14:textId="77777777" w:rsidR="00FE6F4D" w:rsidRPr="003D779A" w:rsidRDefault="00FE6F4D" w:rsidP="00187314">
      <w:pPr>
        <w:pStyle w:val="ListParagraph"/>
        <w:ind w:firstLine="0"/>
        <w:rPr>
          <w:rFonts w:eastAsiaTheme="minorHAnsi" w:cstheme="minorBidi"/>
          <w:kern w:val="2"/>
          <w14:ligatures w14:val="standardContextual"/>
        </w:rPr>
      </w:pPr>
    </w:p>
    <w:p w14:paraId="248D637E" w14:textId="5EBE15C2" w:rsidR="00517D5E" w:rsidRPr="00316BEA"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E534C5" w:rsidRPr="00316BEA">
        <w:rPr>
          <w:rFonts w:eastAsiaTheme="minorHAnsi" w:cstheme="minorBidi"/>
          <w:kern w:val="2"/>
          <w14:ligatures w14:val="standardContextual"/>
        </w:rPr>
        <w:t>T</w:t>
      </w:r>
      <w:r w:rsidR="00FE6F4D" w:rsidRPr="00316BEA">
        <w:rPr>
          <w:rFonts w:eastAsiaTheme="minorHAnsi" w:cstheme="minorBidi"/>
          <w:kern w:val="2"/>
          <w14:ligatures w14:val="standardContextual"/>
        </w:rPr>
        <w:t>hat t</w:t>
      </w:r>
      <w:r w:rsidR="00E534C5" w:rsidRPr="00316BEA">
        <w:rPr>
          <w:rFonts w:eastAsiaTheme="minorHAnsi" w:cstheme="minorBidi"/>
          <w:kern w:val="2"/>
          <w14:ligatures w14:val="standardContextual"/>
        </w:rPr>
        <w:t>his AGM instructs council to investigate and report on the use of School Buildings formally held under service concession arrangements, as collateral for borrowing by Local Authorities as part of current and future education capital plans and report on any potential implications this might have on future capital expenditure or operating costs in Scotland's schools</w:t>
      </w:r>
      <w:r w:rsidR="00E90850">
        <w:rPr>
          <w:rFonts w:eastAsiaTheme="minorHAnsi" w:cstheme="minorBidi"/>
          <w:kern w:val="2"/>
          <w14:ligatures w14:val="standardContextual"/>
        </w:rPr>
        <w:t>.</w:t>
      </w:r>
    </w:p>
    <w:p w14:paraId="6D7EB88C" w14:textId="22661FFC" w:rsidR="00E534C5" w:rsidRDefault="00E534C5" w:rsidP="00537B9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Falkirk LA</w:t>
      </w:r>
    </w:p>
    <w:p w14:paraId="452758D5" w14:textId="77777777" w:rsidR="00A57C6A" w:rsidRDefault="00A57C6A" w:rsidP="00187314">
      <w:pPr>
        <w:pStyle w:val="ListParagraph"/>
        <w:ind w:firstLine="0"/>
        <w:rPr>
          <w:rFonts w:eastAsiaTheme="minorHAnsi" w:cstheme="minorBidi"/>
          <w:kern w:val="2"/>
          <w14:ligatures w14:val="standardContextual"/>
        </w:rPr>
      </w:pPr>
    </w:p>
    <w:p w14:paraId="19F306A3" w14:textId="77777777" w:rsidR="00FE6F4D" w:rsidRDefault="00FE6F4D" w:rsidP="00187314">
      <w:pPr>
        <w:pStyle w:val="ListParagraph"/>
        <w:ind w:firstLine="0"/>
        <w:rPr>
          <w:rFonts w:eastAsiaTheme="minorHAnsi" w:cstheme="minorBidi"/>
          <w:kern w:val="2"/>
          <w14:ligatures w14:val="standardContextual"/>
        </w:rPr>
      </w:pPr>
    </w:p>
    <w:p w14:paraId="461DFF8C" w14:textId="3D5597BB" w:rsidR="004F2E68" w:rsidRPr="004F2E68"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4F2E68" w:rsidRPr="004F2E68">
        <w:rPr>
          <w:rFonts w:eastAsiaTheme="minorHAnsi" w:cstheme="minorBidi"/>
          <w:kern w:val="2"/>
          <w14:ligatures w14:val="standardContextual"/>
        </w:rPr>
        <w:t>That this AGM instruct Council to:</w:t>
      </w:r>
    </w:p>
    <w:p w14:paraId="07E16F9C" w14:textId="77777777" w:rsidR="004F2E68" w:rsidRPr="004F2E68" w:rsidRDefault="004F2E68" w:rsidP="00187314">
      <w:pPr>
        <w:pStyle w:val="ListParagraph"/>
        <w:ind w:firstLine="0"/>
        <w:rPr>
          <w:rFonts w:eastAsiaTheme="minorHAnsi" w:cstheme="minorBidi"/>
          <w:kern w:val="2"/>
          <w14:ligatures w14:val="standardContextual"/>
        </w:rPr>
      </w:pPr>
    </w:p>
    <w:p w14:paraId="6E836DAA" w14:textId="77777777" w:rsidR="004F2E68" w:rsidRPr="004F2E68" w:rsidRDefault="004F2E68" w:rsidP="00187314">
      <w:pPr>
        <w:pStyle w:val="ListParagraph"/>
        <w:numPr>
          <w:ilvl w:val="0"/>
          <w:numId w:val="27"/>
        </w:numPr>
        <w:rPr>
          <w:rFonts w:eastAsiaTheme="minorHAnsi" w:cstheme="minorBidi"/>
          <w:kern w:val="2"/>
          <w14:ligatures w14:val="standardContextual"/>
        </w:rPr>
      </w:pPr>
      <w:r w:rsidRPr="004F2E68">
        <w:rPr>
          <w:rFonts w:eastAsiaTheme="minorHAnsi" w:cstheme="minorBidi"/>
          <w:kern w:val="2"/>
          <w14:ligatures w14:val="standardContextual"/>
        </w:rPr>
        <w:t>Investigate the prevalence of online learning in the delivery of certificated courses (including Advanced Higher) in all local authorities.</w:t>
      </w:r>
    </w:p>
    <w:p w14:paraId="4313033A" w14:textId="77777777" w:rsidR="004F2E68" w:rsidRPr="004F2E68" w:rsidRDefault="004F2E68" w:rsidP="00187314">
      <w:pPr>
        <w:pStyle w:val="ListParagraph"/>
        <w:numPr>
          <w:ilvl w:val="0"/>
          <w:numId w:val="27"/>
        </w:numPr>
        <w:rPr>
          <w:rFonts w:eastAsiaTheme="minorHAnsi" w:cstheme="minorBidi"/>
          <w:kern w:val="2"/>
          <w14:ligatures w14:val="standardContextual"/>
        </w:rPr>
      </w:pPr>
      <w:r w:rsidRPr="004F2E68">
        <w:rPr>
          <w:rFonts w:eastAsiaTheme="minorHAnsi" w:cstheme="minorBidi"/>
          <w:kern w:val="2"/>
          <w14:ligatures w14:val="standardContextual"/>
        </w:rPr>
        <w:t>Share the findings of this research</w:t>
      </w:r>
    </w:p>
    <w:p w14:paraId="4B6F9446" w14:textId="10AF3EE0" w:rsidR="004F2E68" w:rsidRDefault="004F2E68" w:rsidP="00187314">
      <w:pPr>
        <w:pStyle w:val="ListParagraph"/>
        <w:numPr>
          <w:ilvl w:val="0"/>
          <w:numId w:val="27"/>
        </w:numPr>
        <w:rPr>
          <w:rFonts w:eastAsiaTheme="minorHAnsi" w:cstheme="minorBidi"/>
          <w:kern w:val="2"/>
          <w14:ligatures w14:val="standardContextual"/>
        </w:rPr>
      </w:pPr>
      <w:r w:rsidRPr="004F2E68">
        <w:rPr>
          <w:rFonts w:eastAsiaTheme="minorHAnsi" w:cstheme="minorBidi"/>
          <w:kern w:val="2"/>
          <w14:ligatures w14:val="standardContextual"/>
        </w:rPr>
        <w:t>Use the findings of the research to update EIS policy.</w:t>
      </w:r>
    </w:p>
    <w:p w14:paraId="177FE734" w14:textId="77777777" w:rsidR="00E90850" w:rsidRDefault="00E90850" w:rsidP="00E90850">
      <w:pPr>
        <w:pStyle w:val="ListParagraph"/>
        <w:ind w:left="1440" w:firstLine="0"/>
        <w:rPr>
          <w:rFonts w:eastAsiaTheme="minorHAnsi" w:cstheme="minorBidi"/>
          <w:kern w:val="2"/>
          <w14:ligatures w14:val="standardContextual"/>
        </w:rPr>
      </w:pPr>
    </w:p>
    <w:p w14:paraId="63205FD1" w14:textId="48661553" w:rsidR="004F2E68" w:rsidRDefault="004F2E68" w:rsidP="00537B9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South Ayrshire LA</w:t>
      </w:r>
    </w:p>
    <w:p w14:paraId="3FDF93ED" w14:textId="77777777" w:rsidR="00FE6F4D" w:rsidRDefault="00FE6F4D" w:rsidP="00187314">
      <w:pPr>
        <w:pStyle w:val="ListParagraph"/>
        <w:ind w:firstLine="0"/>
        <w:rPr>
          <w:rFonts w:eastAsiaTheme="minorHAnsi" w:cstheme="minorBidi"/>
          <w:kern w:val="2"/>
          <w14:ligatures w14:val="standardContextual"/>
        </w:rPr>
      </w:pPr>
    </w:p>
    <w:p w14:paraId="73C58F49" w14:textId="77777777" w:rsidR="00D35C4A" w:rsidRPr="004F2E68" w:rsidRDefault="00D35C4A" w:rsidP="00187314">
      <w:pPr>
        <w:pStyle w:val="ListParagraph"/>
        <w:ind w:firstLine="0"/>
        <w:rPr>
          <w:rFonts w:eastAsiaTheme="minorHAnsi" w:cstheme="minorBidi"/>
          <w:kern w:val="2"/>
          <w14:ligatures w14:val="standardContextual"/>
        </w:rPr>
      </w:pPr>
    </w:p>
    <w:p w14:paraId="2847532A" w14:textId="6F72D25D" w:rsidR="004F2E68"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416C7F" w:rsidRPr="00416C7F">
        <w:rPr>
          <w:rFonts w:eastAsiaTheme="minorHAnsi" w:cstheme="minorBidi"/>
          <w:kern w:val="2"/>
          <w14:ligatures w14:val="standardContextual"/>
        </w:rPr>
        <w:t>That</w:t>
      </w:r>
      <w:r>
        <w:rPr>
          <w:rFonts w:eastAsiaTheme="minorHAnsi" w:cstheme="minorBidi"/>
          <w:kern w:val="2"/>
          <w14:ligatures w14:val="standardContextual"/>
        </w:rPr>
        <w:t xml:space="preserve"> </w:t>
      </w:r>
      <w:r w:rsidR="00416C7F" w:rsidRPr="00416C7F">
        <w:rPr>
          <w:rFonts w:eastAsiaTheme="minorHAnsi" w:cstheme="minorBidi"/>
          <w:kern w:val="2"/>
          <w14:ligatures w14:val="standardContextual"/>
        </w:rPr>
        <w:t>this AGM instructs Council to adopt more sustainable merchandise practices in future campaigns by moving away from specific slogan-related merchandise towards a more sustainable and eco-friendlier model with the aim of reducing waste and minimising the union’s impact on the environment.</w:t>
      </w:r>
    </w:p>
    <w:p w14:paraId="5CECD6D3" w14:textId="77777777" w:rsidR="00E90850" w:rsidRDefault="00E90850" w:rsidP="00E90850">
      <w:pPr>
        <w:pStyle w:val="ListParagraph"/>
        <w:ind w:firstLine="0"/>
        <w:rPr>
          <w:rFonts w:eastAsiaTheme="minorHAnsi" w:cstheme="minorBidi"/>
          <w:kern w:val="2"/>
          <w14:ligatures w14:val="standardContextual"/>
        </w:rPr>
      </w:pPr>
    </w:p>
    <w:p w14:paraId="4B1A06FF" w14:textId="42B252F1" w:rsidR="00416C7F" w:rsidRDefault="00416C7F" w:rsidP="00537B9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Renfrewshire LA</w:t>
      </w:r>
    </w:p>
    <w:p w14:paraId="37C64D0E" w14:textId="77777777" w:rsidR="00416C7F" w:rsidRDefault="00416C7F" w:rsidP="00187314">
      <w:pPr>
        <w:pStyle w:val="ListParagraph"/>
        <w:ind w:firstLine="0"/>
        <w:rPr>
          <w:rFonts w:eastAsiaTheme="minorHAnsi" w:cstheme="minorBidi"/>
          <w:kern w:val="2"/>
          <w14:ligatures w14:val="standardContextual"/>
        </w:rPr>
      </w:pPr>
    </w:p>
    <w:p w14:paraId="7636D44E" w14:textId="77777777" w:rsidR="00FE6F4D" w:rsidRDefault="00FE6F4D" w:rsidP="00187314">
      <w:pPr>
        <w:pStyle w:val="ListParagraph"/>
        <w:ind w:firstLine="0"/>
        <w:rPr>
          <w:rFonts w:eastAsiaTheme="minorHAnsi" w:cstheme="minorBidi"/>
          <w:kern w:val="2"/>
          <w14:ligatures w14:val="standardContextual"/>
        </w:rPr>
      </w:pPr>
    </w:p>
    <w:p w14:paraId="4CF12930" w14:textId="22FD351F" w:rsidR="00416C7F"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416C7F" w:rsidRPr="00416C7F">
        <w:rPr>
          <w:rFonts w:eastAsiaTheme="minorHAnsi" w:cstheme="minorBidi"/>
          <w:kern w:val="2"/>
          <w14:ligatures w14:val="standardContextual"/>
        </w:rPr>
        <w:t>That this AGM instructs Council to lobby to provide free and available safe spaces for teachers to secure bikes at work.</w:t>
      </w:r>
    </w:p>
    <w:p w14:paraId="784ED210" w14:textId="5846BF41" w:rsidR="00416C7F" w:rsidRDefault="00416C7F" w:rsidP="00537B9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Renfrewshire LA</w:t>
      </w:r>
    </w:p>
    <w:p w14:paraId="4450A96D" w14:textId="5AC5FB84" w:rsidR="00416C7F" w:rsidRDefault="00416C7F" w:rsidP="00187314">
      <w:pPr>
        <w:pStyle w:val="ListParagraph"/>
        <w:ind w:firstLine="0"/>
        <w:rPr>
          <w:rFonts w:eastAsiaTheme="minorHAnsi" w:cstheme="minorBidi"/>
          <w:kern w:val="2"/>
          <w14:ligatures w14:val="standardContextual"/>
        </w:rPr>
      </w:pPr>
      <w:r w:rsidRPr="00416C7F">
        <w:rPr>
          <w:rFonts w:eastAsiaTheme="minorHAnsi" w:cstheme="minorBidi"/>
          <w:kern w:val="2"/>
          <w14:ligatures w14:val="standardContextual"/>
        </w:rPr>
        <w:t> </w:t>
      </w:r>
    </w:p>
    <w:p w14:paraId="114A038C" w14:textId="77777777" w:rsidR="00E90850" w:rsidRDefault="00E90850" w:rsidP="00187314">
      <w:pPr>
        <w:pStyle w:val="ListParagraph"/>
        <w:ind w:firstLine="0"/>
        <w:rPr>
          <w:rFonts w:eastAsiaTheme="minorHAnsi" w:cstheme="minorBidi"/>
          <w:kern w:val="2"/>
          <w14:ligatures w14:val="standardContextual"/>
        </w:rPr>
      </w:pPr>
    </w:p>
    <w:p w14:paraId="39C7517A" w14:textId="66EB9923" w:rsidR="00416C7F"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416C7F" w:rsidRPr="00416C7F">
        <w:rPr>
          <w:rFonts w:eastAsiaTheme="minorHAnsi" w:cstheme="minorBidi"/>
          <w:kern w:val="2"/>
          <w14:ligatures w14:val="standardContextual"/>
        </w:rPr>
        <w:t>That this AGM instructs headquarters to supply and maintain individual devices, or laptops, to all Local Secretaries where more than one person shares the role which may necessitate purchasing additional devices as there is currently only provision for one device to be supplied to each Local Association.</w:t>
      </w:r>
    </w:p>
    <w:p w14:paraId="10365993" w14:textId="77777777" w:rsidR="00E90850" w:rsidRDefault="00E90850" w:rsidP="00E90850">
      <w:pPr>
        <w:pStyle w:val="ListParagraph"/>
        <w:ind w:firstLine="0"/>
        <w:rPr>
          <w:rFonts w:eastAsiaTheme="minorHAnsi" w:cstheme="minorBidi"/>
          <w:kern w:val="2"/>
          <w14:ligatures w14:val="standardContextual"/>
        </w:rPr>
      </w:pPr>
    </w:p>
    <w:p w14:paraId="76743F76" w14:textId="19002742" w:rsidR="00416C7F" w:rsidRDefault="00416C7F" w:rsidP="00537B9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Renfrewshire LA</w:t>
      </w:r>
    </w:p>
    <w:p w14:paraId="56793F8F" w14:textId="77777777" w:rsidR="00416C7F" w:rsidRDefault="00416C7F" w:rsidP="00187314">
      <w:pPr>
        <w:pStyle w:val="ListParagraph"/>
        <w:ind w:firstLine="0"/>
        <w:rPr>
          <w:rFonts w:eastAsiaTheme="minorHAnsi" w:cstheme="minorBidi"/>
          <w:kern w:val="2"/>
          <w14:ligatures w14:val="standardContextual"/>
        </w:rPr>
      </w:pPr>
    </w:p>
    <w:p w14:paraId="65D58F36" w14:textId="77777777" w:rsidR="00FE6F4D" w:rsidRPr="006C5C39" w:rsidRDefault="00FE6F4D" w:rsidP="00187314">
      <w:pPr>
        <w:pStyle w:val="ListParagraph"/>
        <w:ind w:firstLine="0"/>
        <w:rPr>
          <w:rFonts w:eastAsiaTheme="minorHAnsi" w:cstheme="minorBidi"/>
          <w:kern w:val="2"/>
          <w14:ligatures w14:val="standardContextual"/>
        </w:rPr>
      </w:pPr>
    </w:p>
    <w:p w14:paraId="1E09D69F" w14:textId="775EBA5D" w:rsidR="006C5C39"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C5C39" w:rsidRPr="006C5C39">
        <w:rPr>
          <w:rFonts w:eastAsiaTheme="minorHAnsi" w:cstheme="minorBidi"/>
          <w:kern w:val="2"/>
          <w14:ligatures w14:val="standardContextual"/>
        </w:rPr>
        <w:t>T</w:t>
      </w:r>
      <w:r w:rsidR="00FE6F4D">
        <w:rPr>
          <w:rFonts w:eastAsiaTheme="minorHAnsi" w:cstheme="minorBidi"/>
          <w:kern w:val="2"/>
          <w14:ligatures w14:val="standardContextual"/>
        </w:rPr>
        <w:t>hat t</w:t>
      </w:r>
      <w:r w:rsidR="006C5C39" w:rsidRPr="006C5C39">
        <w:rPr>
          <w:rFonts w:eastAsiaTheme="minorHAnsi" w:cstheme="minorBidi"/>
          <w:kern w:val="2"/>
          <w14:ligatures w14:val="standardContextual"/>
        </w:rPr>
        <w:t>his AGM instructs council to investigate and report on provision in each of the 32 authorities the tim</w:t>
      </w:r>
      <w:r w:rsidR="006C5C39">
        <w:rPr>
          <w:rFonts w:eastAsiaTheme="minorHAnsi" w:cstheme="minorBidi"/>
          <w:kern w:val="2"/>
          <w14:ligatures w14:val="standardContextual"/>
        </w:rPr>
        <w:t xml:space="preserve">e </w:t>
      </w:r>
      <w:r w:rsidR="006C5C39" w:rsidRPr="006C5C39">
        <w:rPr>
          <w:rFonts w:eastAsiaTheme="minorHAnsi" w:cstheme="minorBidi"/>
          <w:kern w:val="2"/>
          <w14:ligatures w14:val="standardContextual"/>
        </w:rPr>
        <w:t>provided for Mentors to help train Student Teachers.</w:t>
      </w:r>
    </w:p>
    <w:p w14:paraId="0C1E3904" w14:textId="6904E351" w:rsidR="006C5C39" w:rsidRDefault="006C5C39" w:rsidP="00537B9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Dundee LA</w:t>
      </w:r>
    </w:p>
    <w:p w14:paraId="4109110F" w14:textId="77777777" w:rsidR="006C5C39" w:rsidRDefault="006C5C39" w:rsidP="00187314">
      <w:pPr>
        <w:pStyle w:val="ListParagraph"/>
        <w:ind w:firstLine="0"/>
        <w:rPr>
          <w:rFonts w:eastAsiaTheme="minorHAnsi" w:cstheme="minorBidi"/>
          <w:kern w:val="2"/>
          <w14:ligatures w14:val="standardContextual"/>
        </w:rPr>
      </w:pPr>
    </w:p>
    <w:p w14:paraId="7E8215C4" w14:textId="77777777" w:rsidR="00FE6F4D" w:rsidRPr="006C5C39" w:rsidRDefault="00FE6F4D" w:rsidP="00187314">
      <w:pPr>
        <w:pStyle w:val="ListParagraph"/>
        <w:ind w:firstLine="0"/>
        <w:rPr>
          <w:rFonts w:eastAsiaTheme="minorHAnsi" w:cstheme="minorBidi"/>
          <w:kern w:val="2"/>
          <w14:ligatures w14:val="standardContextual"/>
        </w:rPr>
      </w:pPr>
    </w:p>
    <w:p w14:paraId="05C5F54E" w14:textId="08207C26" w:rsidR="005C0D28"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C5C39">
        <w:rPr>
          <w:rFonts w:eastAsiaTheme="minorHAnsi" w:cstheme="minorBidi"/>
          <w:kern w:val="2"/>
          <w14:ligatures w14:val="standardContextual"/>
        </w:rPr>
        <w:t>T</w:t>
      </w:r>
      <w:r w:rsidR="00FE6F4D">
        <w:rPr>
          <w:rFonts w:eastAsiaTheme="minorHAnsi" w:cstheme="minorBidi"/>
          <w:kern w:val="2"/>
          <w14:ligatures w14:val="standardContextual"/>
        </w:rPr>
        <w:t>hat t</w:t>
      </w:r>
      <w:r w:rsidR="006C5C39">
        <w:rPr>
          <w:rFonts w:eastAsiaTheme="minorHAnsi" w:cstheme="minorBidi"/>
          <w:kern w:val="2"/>
          <w14:ligatures w14:val="standardContextual"/>
        </w:rPr>
        <w:t>his AGM instructs Council to negotiate to include ‘work related stress’ as an explicit part of the SNCT agreement in Part 2 Section 6 subsection 6.20.</w:t>
      </w:r>
    </w:p>
    <w:p w14:paraId="2C5683D8" w14:textId="77777777" w:rsidR="00E90850" w:rsidRDefault="00E90850" w:rsidP="00E90850">
      <w:pPr>
        <w:pStyle w:val="ListParagraph"/>
        <w:ind w:firstLine="0"/>
        <w:rPr>
          <w:rFonts w:eastAsiaTheme="minorHAnsi" w:cstheme="minorBidi"/>
          <w:kern w:val="2"/>
          <w14:ligatures w14:val="standardContextual"/>
        </w:rPr>
      </w:pPr>
    </w:p>
    <w:p w14:paraId="79539EF6" w14:textId="2970B3B1" w:rsidR="007607AC" w:rsidRDefault="006C5C39" w:rsidP="00537B99">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Dundee LA</w:t>
      </w:r>
    </w:p>
    <w:p w14:paraId="2757BD11" w14:textId="77777777" w:rsidR="00096448" w:rsidRDefault="00096448" w:rsidP="00187314">
      <w:pPr>
        <w:pStyle w:val="ListParagraph"/>
        <w:ind w:firstLine="0"/>
        <w:rPr>
          <w:rFonts w:eastAsiaTheme="minorHAnsi" w:cstheme="minorBidi"/>
          <w:kern w:val="2"/>
          <w14:ligatures w14:val="standardContextual"/>
        </w:rPr>
      </w:pPr>
    </w:p>
    <w:p w14:paraId="26F282FF" w14:textId="77777777" w:rsidR="006254B7" w:rsidRPr="00E90850" w:rsidRDefault="006254B7" w:rsidP="00E90850">
      <w:pPr>
        <w:ind w:left="0" w:firstLine="0"/>
        <w:rPr>
          <w:rFonts w:eastAsiaTheme="minorHAnsi" w:cstheme="minorBidi"/>
          <w:kern w:val="2"/>
          <w14:ligatures w14:val="standardContextual"/>
        </w:rPr>
      </w:pPr>
    </w:p>
    <w:p w14:paraId="40984229" w14:textId="614762BE" w:rsidR="006254B7" w:rsidRDefault="00365CC5" w:rsidP="00187314">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6254B7" w:rsidRPr="003D779A">
        <w:rPr>
          <w:rFonts w:eastAsiaTheme="minorHAnsi" w:cstheme="minorBidi"/>
          <w:kern w:val="2"/>
          <w14:ligatures w14:val="standardContextual"/>
        </w:rPr>
        <w:t>T</w:t>
      </w:r>
      <w:r w:rsidR="006254B7">
        <w:rPr>
          <w:rFonts w:eastAsiaTheme="minorHAnsi" w:cstheme="minorBidi"/>
          <w:kern w:val="2"/>
          <w14:ligatures w14:val="standardContextual"/>
        </w:rPr>
        <w:t>hat t</w:t>
      </w:r>
      <w:r w:rsidR="006254B7" w:rsidRPr="003D779A">
        <w:rPr>
          <w:rFonts w:eastAsiaTheme="minorHAnsi" w:cstheme="minorBidi"/>
          <w:kern w:val="2"/>
          <w14:ligatures w14:val="standardContextual"/>
        </w:rPr>
        <w:t xml:space="preserve">his AGM instructs Council to </w:t>
      </w:r>
      <w:r w:rsidR="00BE15E6">
        <w:rPr>
          <w:rFonts w:eastAsiaTheme="minorHAnsi" w:cstheme="minorBidi"/>
          <w:kern w:val="2"/>
          <w14:ligatures w14:val="standardContextual"/>
        </w:rPr>
        <w:t>stop</w:t>
      </w:r>
      <w:r w:rsidR="006254B7" w:rsidRPr="003D779A">
        <w:rPr>
          <w:rFonts w:eastAsiaTheme="minorHAnsi" w:cstheme="minorBidi"/>
          <w:kern w:val="2"/>
          <w14:ligatures w14:val="standardContextual"/>
        </w:rPr>
        <w:t xml:space="preserve"> using the social media platform X (formerly Twitter)</w:t>
      </w:r>
      <w:r w:rsidR="001C38C0">
        <w:rPr>
          <w:rFonts w:eastAsiaTheme="minorHAnsi" w:cstheme="minorBidi"/>
          <w:kern w:val="2"/>
          <w14:ligatures w14:val="standardContextual"/>
        </w:rPr>
        <w:t xml:space="preserve"> and delete its account(s)</w:t>
      </w:r>
      <w:r w:rsidR="006254B7" w:rsidRPr="003D779A">
        <w:rPr>
          <w:rFonts w:eastAsiaTheme="minorHAnsi" w:cstheme="minorBidi"/>
          <w:kern w:val="2"/>
          <w14:ligatures w14:val="standardContextual"/>
        </w:rPr>
        <w:t>.</w:t>
      </w:r>
    </w:p>
    <w:p w14:paraId="31A749EC" w14:textId="77777777" w:rsidR="00E60D98" w:rsidRDefault="00E60D98" w:rsidP="00E60D98">
      <w:pPr>
        <w:pStyle w:val="ListParagraph"/>
        <w:ind w:firstLine="0"/>
        <w:jc w:val="right"/>
        <w:rPr>
          <w:rFonts w:eastAsiaTheme="minorHAnsi" w:cstheme="minorBidi"/>
          <w:kern w:val="2"/>
          <w14:ligatures w14:val="standardContextual"/>
        </w:rPr>
      </w:pPr>
    </w:p>
    <w:p w14:paraId="15E49CCC" w14:textId="12F933E4" w:rsidR="00BE15E6" w:rsidRPr="00456F6F" w:rsidRDefault="00E60D98" w:rsidP="00456F6F">
      <w:pPr>
        <w:pStyle w:val="ListParagraph"/>
        <w:ind w:firstLine="0"/>
        <w:jc w:val="right"/>
        <w:rPr>
          <w:rFonts w:eastAsiaTheme="minorHAnsi" w:cstheme="minorBidi"/>
          <w:kern w:val="2"/>
          <w14:ligatures w14:val="standardContextual"/>
        </w:rPr>
      </w:pPr>
      <w:r w:rsidRPr="00E60D98">
        <w:rPr>
          <w:rFonts w:eastAsiaTheme="minorHAnsi" w:cstheme="minorBidi"/>
          <w:kern w:val="2"/>
          <w14:ligatures w14:val="standardContextual"/>
        </w:rPr>
        <w:t>Scottish Borders, Glasgow &amp; Edinburgh LAs</w:t>
      </w:r>
    </w:p>
    <w:p w14:paraId="41E377BE" w14:textId="77777777" w:rsidR="00BE15E6" w:rsidRDefault="00BE15E6" w:rsidP="00187314">
      <w:pPr>
        <w:pStyle w:val="NoSpacing"/>
        <w:ind w:left="1134"/>
        <w:jc w:val="both"/>
        <w:rPr>
          <w:rFonts w:ascii="Verdana" w:hAnsi="Verdana"/>
          <w:i/>
          <w:iCs/>
        </w:rPr>
      </w:pPr>
    </w:p>
    <w:p w14:paraId="0DB675A2" w14:textId="77777777" w:rsidR="00BE15E6" w:rsidRDefault="00BE15E6" w:rsidP="00187314">
      <w:pPr>
        <w:pStyle w:val="NoSpacing"/>
        <w:ind w:left="1134"/>
        <w:jc w:val="both"/>
        <w:rPr>
          <w:rFonts w:ascii="Verdana" w:hAnsi="Verdana"/>
        </w:rPr>
      </w:pPr>
    </w:p>
    <w:p w14:paraId="1E3A7A16" w14:textId="0AA401EC" w:rsidR="00D433C0" w:rsidRDefault="00365CC5" w:rsidP="00187314">
      <w:pPr>
        <w:pStyle w:val="NoSpacing"/>
        <w:numPr>
          <w:ilvl w:val="0"/>
          <w:numId w:val="1"/>
        </w:numPr>
        <w:jc w:val="both"/>
        <w:rPr>
          <w:rFonts w:ascii="Verdana" w:hAnsi="Verdana"/>
        </w:rPr>
      </w:pPr>
      <w:r>
        <w:rPr>
          <w:rFonts w:ascii="Verdana" w:hAnsi="Verdana"/>
        </w:rPr>
        <w:t xml:space="preserve"> </w:t>
      </w:r>
      <w:r w:rsidR="00586C3B" w:rsidRPr="00586C3B">
        <w:rPr>
          <w:rFonts w:ascii="Verdana" w:hAnsi="Verdana"/>
        </w:rPr>
        <w:t>That this AGM</w:t>
      </w:r>
      <w:r w:rsidR="00D433C0">
        <w:rPr>
          <w:rFonts w:ascii="Verdana" w:hAnsi="Verdana"/>
        </w:rPr>
        <w:t>:</w:t>
      </w:r>
      <w:r w:rsidR="00586C3B" w:rsidRPr="00586C3B">
        <w:rPr>
          <w:rFonts w:ascii="Verdana" w:hAnsi="Verdana"/>
        </w:rPr>
        <w:t xml:space="preserve"> </w:t>
      </w:r>
    </w:p>
    <w:p w14:paraId="12F81319" w14:textId="77777777" w:rsidR="00D433C0" w:rsidRDefault="00D433C0" w:rsidP="00D433C0">
      <w:pPr>
        <w:pStyle w:val="NoSpacing"/>
        <w:ind w:left="360"/>
        <w:jc w:val="both"/>
        <w:rPr>
          <w:rFonts w:ascii="Verdana" w:hAnsi="Verdana"/>
        </w:rPr>
      </w:pPr>
    </w:p>
    <w:p w14:paraId="33187241" w14:textId="1F4E7427" w:rsidR="00D34D99" w:rsidRDefault="00586C3B" w:rsidP="00E90850">
      <w:pPr>
        <w:pStyle w:val="NoSpacing"/>
        <w:numPr>
          <w:ilvl w:val="0"/>
          <w:numId w:val="37"/>
        </w:numPr>
        <w:ind w:left="1437"/>
        <w:jc w:val="both"/>
        <w:rPr>
          <w:rFonts w:ascii="Verdana" w:hAnsi="Verdana"/>
        </w:rPr>
      </w:pPr>
      <w:r w:rsidRPr="00586C3B">
        <w:rPr>
          <w:rFonts w:ascii="Verdana" w:hAnsi="Verdana"/>
        </w:rPr>
        <w:t>acknowledges the efforts of the TU movement in extending moral and practical solidarity to the Palestinian people in Gaza and the West Bank</w:t>
      </w:r>
      <w:r w:rsidR="00D433C0">
        <w:rPr>
          <w:rFonts w:ascii="Verdana" w:hAnsi="Verdana"/>
        </w:rPr>
        <w:t>, where</w:t>
      </w:r>
      <w:r w:rsidR="00AE417B">
        <w:rPr>
          <w:rFonts w:ascii="Verdana" w:hAnsi="Verdana"/>
        </w:rPr>
        <w:t xml:space="preserve"> al</w:t>
      </w:r>
      <w:r w:rsidRPr="00586C3B">
        <w:rPr>
          <w:rFonts w:ascii="Verdana" w:hAnsi="Verdana"/>
        </w:rPr>
        <w:t xml:space="preserve">most 50,000 deaths have been recorded, including Israelis, the vast majority of them </w:t>
      </w:r>
      <w:proofErr w:type="gramStart"/>
      <w:r w:rsidRPr="00586C3B">
        <w:rPr>
          <w:rFonts w:ascii="Verdana" w:hAnsi="Verdana"/>
        </w:rPr>
        <w:t>civilians</w:t>
      </w:r>
      <w:r w:rsidR="00AE417B">
        <w:rPr>
          <w:rFonts w:ascii="Verdana" w:hAnsi="Verdana"/>
        </w:rPr>
        <w:t>;</w:t>
      </w:r>
      <w:proofErr w:type="gramEnd"/>
    </w:p>
    <w:p w14:paraId="030666A9" w14:textId="0D88C09D" w:rsidR="00D433C0" w:rsidRDefault="00D433C0" w:rsidP="00D433C0">
      <w:pPr>
        <w:pStyle w:val="NoSpacing"/>
        <w:jc w:val="both"/>
        <w:rPr>
          <w:rFonts w:ascii="Verdana" w:hAnsi="Verdana"/>
        </w:rPr>
      </w:pPr>
    </w:p>
    <w:p w14:paraId="248E669E" w14:textId="7A3E88B3" w:rsidR="00586C3B" w:rsidRDefault="00D34D99" w:rsidP="00E90850">
      <w:pPr>
        <w:pStyle w:val="NoSpacing"/>
        <w:numPr>
          <w:ilvl w:val="0"/>
          <w:numId w:val="37"/>
        </w:numPr>
        <w:ind w:left="1437"/>
        <w:jc w:val="both"/>
        <w:rPr>
          <w:rFonts w:ascii="Verdana" w:hAnsi="Verdana"/>
        </w:rPr>
      </w:pPr>
      <w:r w:rsidRPr="00D34D99">
        <w:rPr>
          <w:rFonts w:ascii="Verdana" w:hAnsi="Verdana"/>
        </w:rPr>
        <w:t>instructs Council to develop professional exchange between teachers in Scotland and teachers in Gaza</w:t>
      </w:r>
      <w:r w:rsidR="00D433C0">
        <w:rPr>
          <w:rFonts w:ascii="Verdana" w:hAnsi="Verdana"/>
        </w:rPr>
        <w:t xml:space="preserve">; and </w:t>
      </w:r>
    </w:p>
    <w:p w14:paraId="78EC1126" w14:textId="2DC7E7FB" w:rsidR="00D433C0" w:rsidRDefault="00D433C0" w:rsidP="00187314">
      <w:pPr>
        <w:pStyle w:val="NoSpacing"/>
        <w:ind w:left="720"/>
        <w:jc w:val="both"/>
        <w:rPr>
          <w:rFonts w:ascii="Verdana" w:hAnsi="Verdana"/>
        </w:rPr>
      </w:pPr>
    </w:p>
    <w:p w14:paraId="4BAB2FA9" w14:textId="7D8F2E31" w:rsidR="00A94E7C" w:rsidRPr="00642B70" w:rsidRDefault="00A94E7C" w:rsidP="00E90850">
      <w:pPr>
        <w:pStyle w:val="NoSpacing"/>
        <w:numPr>
          <w:ilvl w:val="0"/>
          <w:numId w:val="37"/>
        </w:numPr>
        <w:ind w:left="1437"/>
        <w:jc w:val="both"/>
        <w:rPr>
          <w:rFonts w:ascii="Verdana" w:hAnsi="Verdana"/>
        </w:rPr>
      </w:pPr>
      <w:r w:rsidRPr="00642B70">
        <w:rPr>
          <w:rFonts w:ascii="Verdana" w:hAnsi="Verdana"/>
        </w:rPr>
        <w:t>agrees to:</w:t>
      </w:r>
    </w:p>
    <w:p w14:paraId="0B14FF27" w14:textId="7680EE00" w:rsidR="002B214D" w:rsidRDefault="00D433C0" w:rsidP="00187314">
      <w:pPr>
        <w:pStyle w:val="NoSpacing"/>
        <w:numPr>
          <w:ilvl w:val="0"/>
          <w:numId w:val="34"/>
        </w:numPr>
        <w:jc w:val="both"/>
        <w:rPr>
          <w:rFonts w:ascii="Verdana" w:hAnsi="Verdana"/>
        </w:rPr>
      </w:pPr>
      <w:r>
        <w:rPr>
          <w:rFonts w:ascii="Verdana" w:hAnsi="Verdana"/>
        </w:rPr>
        <w:t>s</w:t>
      </w:r>
      <w:r w:rsidR="006B3683">
        <w:rPr>
          <w:rFonts w:ascii="Verdana" w:hAnsi="Verdana"/>
        </w:rPr>
        <w:t>end, w</w:t>
      </w:r>
      <w:r w:rsidR="00A94E7C" w:rsidRPr="00642B70">
        <w:rPr>
          <w:rFonts w:ascii="Verdana" w:hAnsi="Verdana"/>
        </w:rPr>
        <w:t>hen it is safe to arrange, a solidarity delegation to Gaza to contact educationalists and students with a message of support</w:t>
      </w:r>
    </w:p>
    <w:p w14:paraId="04E8958A" w14:textId="5633E3E6" w:rsidR="002B214D" w:rsidRPr="002B214D" w:rsidRDefault="00D433C0" w:rsidP="00187314">
      <w:pPr>
        <w:pStyle w:val="NoSpacing"/>
        <w:numPr>
          <w:ilvl w:val="0"/>
          <w:numId w:val="34"/>
        </w:numPr>
        <w:jc w:val="both"/>
        <w:rPr>
          <w:rFonts w:ascii="Verdana" w:hAnsi="Verdana"/>
        </w:rPr>
      </w:pPr>
      <w:r>
        <w:rPr>
          <w:rFonts w:ascii="Verdana" w:hAnsi="Verdana"/>
        </w:rPr>
        <w:t>e</w:t>
      </w:r>
      <w:r w:rsidR="002B214D" w:rsidRPr="002B214D">
        <w:rPr>
          <w:rFonts w:ascii="Verdana" w:hAnsi="Verdana"/>
        </w:rPr>
        <w:t xml:space="preserve">stablish </w:t>
      </w:r>
      <w:r w:rsidR="006B3683">
        <w:rPr>
          <w:rFonts w:ascii="Verdana" w:hAnsi="Verdana"/>
        </w:rPr>
        <w:t>l</w:t>
      </w:r>
      <w:r w:rsidR="002B214D" w:rsidRPr="002B214D">
        <w:rPr>
          <w:rFonts w:ascii="Verdana" w:hAnsi="Verdana"/>
        </w:rPr>
        <w:t xml:space="preserve">inks or </w:t>
      </w:r>
      <w:r w:rsidR="006B3683">
        <w:rPr>
          <w:rFonts w:ascii="Verdana" w:hAnsi="Verdana"/>
        </w:rPr>
        <w:t>t</w:t>
      </w:r>
      <w:r w:rsidR="002B214D" w:rsidRPr="002B214D">
        <w:rPr>
          <w:rFonts w:ascii="Verdana" w:hAnsi="Verdana"/>
        </w:rPr>
        <w:t xml:space="preserve">winning </w:t>
      </w:r>
      <w:r w:rsidR="006B3683">
        <w:rPr>
          <w:rFonts w:ascii="Verdana" w:hAnsi="Verdana"/>
        </w:rPr>
        <w:t>b</w:t>
      </w:r>
      <w:r w:rsidR="002B214D" w:rsidRPr="002B214D">
        <w:rPr>
          <w:rFonts w:ascii="Verdana" w:hAnsi="Verdana"/>
        </w:rPr>
        <w:t xml:space="preserve">etween </w:t>
      </w:r>
      <w:r w:rsidR="006B3683">
        <w:rPr>
          <w:rFonts w:ascii="Verdana" w:hAnsi="Verdana"/>
        </w:rPr>
        <w:t>t</w:t>
      </w:r>
      <w:r w:rsidR="002B214D" w:rsidRPr="002B214D">
        <w:rPr>
          <w:rFonts w:ascii="Verdana" w:hAnsi="Verdana"/>
        </w:rPr>
        <w:t>eachers</w:t>
      </w:r>
    </w:p>
    <w:p w14:paraId="69BD9304" w14:textId="159DE51B" w:rsidR="002B214D" w:rsidRPr="002B214D" w:rsidRDefault="00042B9F" w:rsidP="00187314">
      <w:pPr>
        <w:pStyle w:val="NoSpacing"/>
        <w:numPr>
          <w:ilvl w:val="0"/>
          <w:numId w:val="34"/>
        </w:numPr>
        <w:jc w:val="both"/>
        <w:rPr>
          <w:rFonts w:ascii="Verdana" w:hAnsi="Verdana"/>
        </w:rPr>
      </w:pPr>
      <w:r>
        <w:rPr>
          <w:rFonts w:ascii="Verdana" w:hAnsi="Verdana"/>
        </w:rPr>
        <w:t>e</w:t>
      </w:r>
      <w:r w:rsidR="002B214D" w:rsidRPr="002B214D">
        <w:rPr>
          <w:rFonts w:ascii="Verdana" w:hAnsi="Verdana"/>
        </w:rPr>
        <w:t>stablish links with teaching unions in Gaza</w:t>
      </w:r>
    </w:p>
    <w:p w14:paraId="4DF7CB14" w14:textId="194EA62E" w:rsidR="00586C3B" w:rsidRDefault="00D433C0" w:rsidP="00187314">
      <w:pPr>
        <w:pStyle w:val="NoSpacing"/>
        <w:numPr>
          <w:ilvl w:val="0"/>
          <w:numId w:val="34"/>
        </w:numPr>
        <w:jc w:val="both"/>
        <w:rPr>
          <w:rFonts w:ascii="Verdana" w:hAnsi="Verdana"/>
        </w:rPr>
      </w:pPr>
      <w:r>
        <w:rPr>
          <w:rFonts w:ascii="Verdana" w:hAnsi="Verdana"/>
        </w:rPr>
        <w:t>p</w:t>
      </w:r>
      <w:r w:rsidR="002B214D" w:rsidRPr="002B214D">
        <w:rPr>
          <w:rFonts w:ascii="Verdana" w:hAnsi="Verdana"/>
        </w:rPr>
        <w:t>romot</w:t>
      </w:r>
      <w:r w:rsidR="006B3683">
        <w:rPr>
          <w:rFonts w:ascii="Verdana" w:hAnsi="Verdana"/>
        </w:rPr>
        <w:t>e</w:t>
      </w:r>
      <w:r w:rsidR="002B214D" w:rsidRPr="002B214D">
        <w:rPr>
          <w:rFonts w:ascii="Verdana" w:hAnsi="Verdana"/>
        </w:rPr>
        <w:t xml:space="preserve"> </w:t>
      </w:r>
      <w:r w:rsidR="006B3683">
        <w:rPr>
          <w:rFonts w:ascii="Verdana" w:hAnsi="Verdana"/>
        </w:rPr>
        <w:t>c</w:t>
      </w:r>
      <w:r w:rsidR="002B214D" w:rsidRPr="002B214D">
        <w:rPr>
          <w:rFonts w:ascii="Verdana" w:hAnsi="Verdana"/>
        </w:rPr>
        <w:t xml:space="preserve">ultural </w:t>
      </w:r>
      <w:r w:rsidR="006B3683">
        <w:rPr>
          <w:rFonts w:ascii="Verdana" w:hAnsi="Verdana"/>
        </w:rPr>
        <w:t>e</w:t>
      </w:r>
      <w:r w:rsidR="002B214D" w:rsidRPr="002B214D">
        <w:rPr>
          <w:rFonts w:ascii="Verdana" w:hAnsi="Verdana"/>
        </w:rPr>
        <w:t>xchange</w:t>
      </w:r>
      <w:r w:rsidR="00E0072F">
        <w:rPr>
          <w:rFonts w:ascii="Verdana" w:hAnsi="Verdana"/>
        </w:rPr>
        <w:t>.</w:t>
      </w:r>
    </w:p>
    <w:p w14:paraId="2BCB8F1C" w14:textId="6955EF1E" w:rsidR="00BE15E6" w:rsidRDefault="00E60D98" w:rsidP="00E60D98">
      <w:pPr>
        <w:pStyle w:val="NoSpacing"/>
        <w:ind w:left="720"/>
        <w:jc w:val="right"/>
        <w:rPr>
          <w:rFonts w:ascii="Verdana" w:hAnsi="Verdana"/>
        </w:rPr>
      </w:pPr>
      <w:r>
        <w:rPr>
          <w:rFonts w:ascii="Verdana" w:hAnsi="Verdana"/>
        </w:rPr>
        <w:t>EIS FELA &amp; Fife LA</w:t>
      </w:r>
    </w:p>
    <w:p w14:paraId="0077DE33" w14:textId="77777777" w:rsidR="00E60D98" w:rsidRDefault="00E60D98" w:rsidP="00187314">
      <w:pPr>
        <w:pStyle w:val="NoSpacing"/>
        <w:ind w:left="720"/>
        <w:jc w:val="both"/>
        <w:rPr>
          <w:rFonts w:ascii="Verdana" w:hAnsi="Verdana"/>
        </w:rPr>
      </w:pPr>
    </w:p>
    <w:p w14:paraId="782B21FB" w14:textId="77777777" w:rsidR="001E379D" w:rsidRDefault="001E379D" w:rsidP="00187314">
      <w:pPr>
        <w:pStyle w:val="ListParagraph"/>
        <w:ind w:left="1080" w:firstLine="0"/>
        <w:rPr>
          <w:rFonts w:eastAsiaTheme="minorHAnsi" w:cstheme="minorBidi"/>
          <w:i/>
          <w:iCs/>
          <w:kern w:val="2"/>
          <w14:ligatures w14:val="standardContextual"/>
        </w:rPr>
      </w:pPr>
    </w:p>
    <w:p w14:paraId="3FA49D0D" w14:textId="50EA679E" w:rsidR="0017585A" w:rsidRPr="00F0055C" w:rsidRDefault="00365CC5" w:rsidP="00F0055C">
      <w:pPr>
        <w:pStyle w:val="ListParagraph"/>
        <w:numPr>
          <w:ilvl w:val="0"/>
          <w:numId w:val="1"/>
        </w:numPr>
        <w:rPr>
          <w:rFonts w:eastAsiaTheme="minorHAnsi" w:cstheme="minorBidi"/>
          <w:kern w:val="2"/>
          <w14:ligatures w14:val="standardContextual"/>
        </w:rPr>
      </w:pPr>
      <w:r>
        <w:rPr>
          <w:rFonts w:eastAsiaTheme="minorHAnsi" w:cstheme="minorBidi"/>
          <w:kern w:val="2"/>
          <w14:ligatures w14:val="standardContextual"/>
        </w:rPr>
        <w:t xml:space="preserve"> </w:t>
      </w:r>
      <w:r w:rsidR="00BC4AD9" w:rsidRPr="00BC4AD9">
        <w:rPr>
          <w:rFonts w:eastAsiaTheme="minorHAnsi" w:cstheme="minorBidi"/>
          <w:kern w:val="2"/>
          <w14:ligatures w14:val="standardContextual"/>
        </w:rPr>
        <w:t>That this AGM instruct Council to investigate the potential for a system of Reasonable Adjustment Passports</w:t>
      </w:r>
      <w:r w:rsidR="00D433C0">
        <w:rPr>
          <w:rFonts w:eastAsiaTheme="minorHAnsi" w:cstheme="minorBidi"/>
          <w:kern w:val="2"/>
          <w14:ligatures w14:val="standardContextual"/>
        </w:rPr>
        <w:t>, which record agreed reasonable adjustments for an individual, the document being owned by the individual,</w:t>
      </w:r>
      <w:r w:rsidR="00456F6F">
        <w:rPr>
          <w:rFonts w:eastAsiaTheme="minorHAnsi" w:cstheme="minorBidi"/>
          <w:kern w:val="2"/>
          <w14:ligatures w14:val="standardContextual"/>
        </w:rPr>
        <w:t xml:space="preserve"> </w:t>
      </w:r>
      <w:r w:rsidR="00BC4AD9" w:rsidRPr="00BC4AD9">
        <w:rPr>
          <w:rFonts w:eastAsiaTheme="minorHAnsi" w:cstheme="minorBidi"/>
          <w:kern w:val="2"/>
          <w14:ligatures w14:val="standardContextual"/>
        </w:rPr>
        <w:t xml:space="preserve">to be used, on a voluntary basis, for all staff teaching in Schools and Colleges. </w:t>
      </w:r>
      <w:r w:rsidR="00423DB8">
        <w:rPr>
          <w:rFonts w:eastAsiaTheme="minorHAnsi" w:cstheme="minorBidi"/>
          <w:kern w:val="2"/>
          <w14:ligatures w14:val="standardContextual"/>
        </w:rPr>
        <w:t xml:space="preserve">That investigation should include </w:t>
      </w:r>
      <w:r w:rsidR="00423DB8" w:rsidRPr="00423DB8">
        <w:rPr>
          <w:rFonts w:eastAsiaTheme="minorHAnsi" w:cstheme="minorBidi"/>
          <w:kern w:val="2"/>
          <w14:ligatures w14:val="standardContextual"/>
        </w:rPr>
        <w:t>engage</w:t>
      </w:r>
      <w:r w:rsidR="00423DB8">
        <w:rPr>
          <w:rFonts w:eastAsiaTheme="minorHAnsi" w:cstheme="minorBidi"/>
          <w:kern w:val="2"/>
          <w14:ligatures w14:val="standardContextual"/>
        </w:rPr>
        <w:t>ment</w:t>
      </w:r>
      <w:r w:rsidR="00423DB8" w:rsidRPr="00423DB8">
        <w:rPr>
          <w:rFonts w:eastAsiaTheme="minorHAnsi" w:cstheme="minorBidi"/>
          <w:kern w:val="2"/>
          <w14:ligatures w14:val="standardContextual"/>
        </w:rPr>
        <w:t xml:space="preserve"> with SNCT to investigate the feasibility of developing a standard template for </w:t>
      </w:r>
      <w:r w:rsidR="0017585A">
        <w:rPr>
          <w:rFonts w:eastAsiaTheme="minorHAnsi" w:cstheme="minorBidi"/>
          <w:kern w:val="2"/>
          <w14:ligatures w14:val="standardContextual"/>
        </w:rPr>
        <w:t>the</w:t>
      </w:r>
      <w:r w:rsidR="00423DB8" w:rsidRPr="00423DB8">
        <w:rPr>
          <w:rFonts w:eastAsiaTheme="minorHAnsi" w:cstheme="minorBidi"/>
          <w:kern w:val="2"/>
          <w14:ligatures w14:val="standardContextual"/>
        </w:rPr>
        <w:t xml:space="preserve"> Passports that could be used across local authorities</w:t>
      </w:r>
      <w:r w:rsidR="0017585A">
        <w:rPr>
          <w:rFonts w:eastAsiaTheme="minorHAnsi" w:cstheme="minorBidi"/>
          <w:kern w:val="2"/>
          <w14:ligatures w14:val="standardContextual"/>
        </w:rPr>
        <w:t>.</w:t>
      </w:r>
    </w:p>
    <w:p w14:paraId="7403EA8A" w14:textId="6124BD12" w:rsidR="001E379D" w:rsidRPr="00BC4AD9" w:rsidRDefault="0017585A" w:rsidP="00854C1D">
      <w:pPr>
        <w:pStyle w:val="ListParagraph"/>
        <w:ind w:firstLine="0"/>
        <w:jc w:val="right"/>
        <w:rPr>
          <w:rFonts w:eastAsiaTheme="minorHAnsi" w:cstheme="minorBidi"/>
          <w:kern w:val="2"/>
          <w14:ligatures w14:val="standardContextual"/>
        </w:rPr>
      </w:pPr>
      <w:r>
        <w:rPr>
          <w:rFonts w:eastAsiaTheme="minorHAnsi" w:cstheme="minorBidi"/>
          <w:kern w:val="2"/>
          <w14:ligatures w14:val="standardContextual"/>
        </w:rPr>
        <w:t>EIS FELA &amp; Edinburgh</w:t>
      </w:r>
      <w:r w:rsidR="00B82B00">
        <w:rPr>
          <w:rFonts w:eastAsiaTheme="minorHAnsi" w:cstheme="minorBidi"/>
          <w:kern w:val="2"/>
          <w14:ligatures w14:val="standardContextual"/>
        </w:rPr>
        <w:t xml:space="preserve"> LA</w:t>
      </w:r>
    </w:p>
    <w:p w14:paraId="779E636B" w14:textId="77777777" w:rsidR="00D11CEB" w:rsidRPr="00D11CEB" w:rsidRDefault="00D11CEB" w:rsidP="00187314">
      <w:pPr>
        <w:pStyle w:val="ListParagraph"/>
        <w:ind w:left="1080" w:firstLine="0"/>
        <w:rPr>
          <w:rFonts w:eastAsiaTheme="minorHAnsi" w:cstheme="minorBidi"/>
          <w:b/>
          <w:bCs/>
          <w:kern w:val="2"/>
          <w14:ligatures w14:val="standardContextual"/>
        </w:rPr>
      </w:pPr>
    </w:p>
    <w:sectPr w:rsidR="00D11CEB" w:rsidRPr="00D11CEB" w:rsidSect="00D10D18">
      <w:headerReference w:type="default" r:id="rId11"/>
      <w:footerReference w:type="default" r:id="rId12"/>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327E2" w14:textId="77777777" w:rsidR="004C1DD5" w:rsidRDefault="004C1DD5" w:rsidP="009674E6">
      <w:pPr>
        <w:spacing w:before="0" w:after="0"/>
      </w:pPr>
      <w:r>
        <w:separator/>
      </w:r>
    </w:p>
  </w:endnote>
  <w:endnote w:type="continuationSeparator" w:id="0">
    <w:p w14:paraId="66D60D4D" w14:textId="77777777" w:rsidR="004C1DD5" w:rsidRDefault="004C1DD5" w:rsidP="009674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637301"/>
      <w:docPartObj>
        <w:docPartGallery w:val="Page Numbers (Bottom of Page)"/>
        <w:docPartUnique/>
      </w:docPartObj>
    </w:sdtPr>
    <w:sdtEndPr>
      <w:rPr>
        <w:noProof/>
      </w:rPr>
    </w:sdtEndPr>
    <w:sdtContent>
      <w:p w14:paraId="07E8C658" w14:textId="1622E8D6" w:rsidR="00617163" w:rsidRDefault="006171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A8AF5" w14:textId="77777777" w:rsidR="00617163" w:rsidRDefault="00617163">
    <w:pPr>
      <w:pStyle w:val="Footer"/>
    </w:pPr>
  </w:p>
  <w:p w14:paraId="6D18F6E1" w14:textId="77777777" w:rsidR="0001049D" w:rsidRDefault="000104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CD517" w14:textId="77777777" w:rsidR="004C1DD5" w:rsidRDefault="004C1DD5" w:rsidP="009674E6">
      <w:pPr>
        <w:spacing w:before="0" w:after="0"/>
      </w:pPr>
      <w:r>
        <w:separator/>
      </w:r>
    </w:p>
  </w:footnote>
  <w:footnote w:type="continuationSeparator" w:id="0">
    <w:p w14:paraId="654896AC" w14:textId="77777777" w:rsidR="004C1DD5" w:rsidRDefault="004C1DD5" w:rsidP="009674E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B598" w14:textId="77777777" w:rsidR="008F1633" w:rsidRPr="00B3233E" w:rsidRDefault="008F1633" w:rsidP="00F2233A">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7D5"/>
    <w:multiLevelType w:val="hybridMultilevel"/>
    <w:tmpl w:val="C958D3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11B50"/>
    <w:multiLevelType w:val="hybridMultilevel"/>
    <w:tmpl w:val="0DACE3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F4264"/>
    <w:multiLevelType w:val="hybridMultilevel"/>
    <w:tmpl w:val="95EC20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40AB1"/>
    <w:multiLevelType w:val="hybridMultilevel"/>
    <w:tmpl w:val="D0921FA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1251548E"/>
    <w:multiLevelType w:val="hybridMultilevel"/>
    <w:tmpl w:val="225C7584"/>
    <w:lvl w:ilvl="0" w:tplc="3DF0822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E461188"/>
    <w:multiLevelType w:val="hybridMultilevel"/>
    <w:tmpl w:val="C2F00F3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21143A02"/>
    <w:multiLevelType w:val="hybridMultilevel"/>
    <w:tmpl w:val="BA1A2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D76C52"/>
    <w:multiLevelType w:val="hybridMultilevel"/>
    <w:tmpl w:val="B66024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F2DDF"/>
    <w:multiLevelType w:val="hybridMultilevel"/>
    <w:tmpl w:val="DC0C77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A0D7394"/>
    <w:multiLevelType w:val="hybridMultilevel"/>
    <w:tmpl w:val="BBC6249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717890"/>
    <w:multiLevelType w:val="hybridMultilevel"/>
    <w:tmpl w:val="EDEC1B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E64C92"/>
    <w:multiLevelType w:val="hybridMultilevel"/>
    <w:tmpl w:val="6D92FA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4956869"/>
    <w:multiLevelType w:val="hybridMultilevel"/>
    <w:tmpl w:val="A3DCC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B5DCC"/>
    <w:multiLevelType w:val="hybridMultilevel"/>
    <w:tmpl w:val="3C109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D342827"/>
    <w:multiLevelType w:val="hybridMultilevel"/>
    <w:tmpl w:val="EDD6C5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AD6444"/>
    <w:multiLevelType w:val="hybridMultilevel"/>
    <w:tmpl w:val="89F879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0C15DAA"/>
    <w:multiLevelType w:val="hybridMultilevel"/>
    <w:tmpl w:val="0C28CF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9C3171"/>
    <w:multiLevelType w:val="hybridMultilevel"/>
    <w:tmpl w:val="DB02856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5911388"/>
    <w:multiLevelType w:val="hybridMultilevel"/>
    <w:tmpl w:val="23D8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56928"/>
    <w:multiLevelType w:val="hybridMultilevel"/>
    <w:tmpl w:val="E0DCFA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46F7338"/>
    <w:multiLevelType w:val="hybridMultilevel"/>
    <w:tmpl w:val="C958D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963994"/>
    <w:multiLevelType w:val="hybridMultilevel"/>
    <w:tmpl w:val="3D845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D63989"/>
    <w:multiLevelType w:val="hybridMultilevel"/>
    <w:tmpl w:val="F5C88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A4306F8"/>
    <w:multiLevelType w:val="hybridMultilevel"/>
    <w:tmpl w:val="72A0D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8B7B8C"/>
    <w:multiLevelType w:val="hybridMultilevel"/>
    <w:tmpl w:val="1F2AE2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E602B1"/>
    <w:multiLevelType w:val="hybridMultilevel"/>
    <w:tmpl w:val="02469B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2FF1CAE"/>
    <w:multiLevelType w:val="hybridMultilevel"/>
    <w:tmpl w:val="E0DE48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7CD61E7"/>
    <w:multiLevelType w:val="hybridMultilevel"/>
    <w:tmpl w:val="305804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99D0208"/>
    <w:multiLevelType w:val="hybridMultilevel"/>
    <w:tmpl w:val="29F29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0D7B4C"/>
    <w:multiLevelType w:val="hybridMultilevel"/>
    <w:tmpl w:val="D576C82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D5C2276"/>
    <w:multiLevelType w:val="hybridMultilevel"/>
    <w:tmpl w:val="A7561B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AD3F31"/>
    <w:multiLevelType w:val="hybridMultilevel"/>
    <w:tmpl w:val="8E6405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D41CC1"/>
    <w:multiLevelType w:val="hybridMultilevel"/>
    <w:tmpl w:val="C33C496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3" w15:restartNumberingAfterBreak="0">
    <w:nsid w:val="77B11CE0"/>
    <w:multiLevelType w:val="hybridMultilevel"/>
    <w:tmpl w:val="953E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06A44"/>
    <w:multiLevelType w:val="hybridMultilevel"/>
    <w:tmpl w:val="EDD6C5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4E1E7D"/>
    <w:multiLevelType w:val="hybridMultilevel"/>
    <w:tmpl w:val="2362D6D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7D4400A3"/>
    <w:multiLevelType w:val="hybridMultilevel"/>
    <w:tmpl w:val="2E9466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96148540">
    <w:abstractNumId w:val="20"/>
  </w:num>
  <w:num w:numId="2" w16cid:durableId="351223990">
    <w:abstractNumId w:val="12"/>
  </w:num>
  <w:num w:numId="3" w16cid:durableId="1851065486">
    <w:abstractNumId w:val="33"/>
  </w:num>
  <w:num w:numId="4" w16cid:durableId="581185569">
    <w:abstractNumId w:val="4"/>
  </w:num>
  <w:num w:numId="5" w16cid:durableId="199367591">
    <w:abstractNumId w:val="3"/>
  </w:num>
  <w:num w:numId="6" w16cid:durableId="545072020">
    <w:abstractNumId w:val="5"/>
  </w:num>
  <w:num w:numId="7" w16cid:durableId="993141711">
    <w:abstractNumId w:val="32"/>
  </w:num>
  <w:num w:numId="8" w16cid:durableId="2082168467">
    <w:abstractNumId w:val="30"/>
  </w:num>
  <w:num w:numId="9" w16cid:durableId="41830500">
    <w:abstractNumId w:val="28"/>
  </w:num>
  <w:num w:numId="10" w16cid:durableId="1316954832">
    <w:abstractNumId w:val="13"/>
  </w:num>
  <w:num w:numId="11" w16cid:durableId="493490672">
    <w:abstractNumId w:val="21"/>
  </w:num>
  <w:num w:numId="12" w16cid:durableId="515190875">
    <w:abstractNumId w:val="16"/>
  </w:num>
  <w:num w:numId="13" w16cid:durableId="2017069854">
    <w:abstractNumId w:val="7"/>
  </w:num>
  <w:num w:numId="14" w16cid:durableId="1025013242">
    <w:abstractNumId w:val="15"/>
  </w:num>
  <w:num w:numId="15" w16cid:durableId="1847284437">
    <w:abstractNumId w:val="1"/>
  </w:num>
  <w:num w:numId="16" w16cid:durableId="1034041222">
    <w:abstractNumId w:val="24"/>
  </w:num>
  <w:num w:numId="17" w16cid:durableId="1240628843">
    <w:abstractNumId w:val="35"/>
  </w:num>
  <w:num w:numId="18" w16cid:durableId="1770076764">
    <w:abstractNumId w:val="8"/>
  </w:num>
  <w:num w:numId="19" w16cid:durableId="1185751639">
    <w:abstractNumId w:val="2"/>
  </w:num>
  <w:num w:numId="20" w16cid:durableId="354695739">
    <w:abstractNumId w:val="10"/>
  </w:num>
  <w:num w:numId="21" w16cid:durableId="1693264671">
    <w:abstractNumId w:val="36"/>
  </w:num>
  <w:num w:numId="22" w16cid:durableId="38946097">
    <w:abstractNumId w:val="23"/>
  </w:num>
  <w:num w:numId="23" w16cid:durableId="739523523">
    <w:abstractNumId w:val="26"/>
  </w:num>
  <w:num w:numId="24" w16cid:durableId="234899426">
    <w:abstractNumId w:val="25"/>
  </w:num>
  <w:num w:numId="25" w16cid:durableId="785193329">
    <w:abstractNumId w:val="11"/>
  </w:num>
  <w:num w:numId="26" w16cid:durableId="974018710">
    <w:abstractNumId w:val="17"/>
  </w:num>
  <w:num w:numId="27" w16cid:durableId="875318348">
    <w:abstractNumId w:val="19"/>
  </w:num>
  <w:num w:numId="28" w16cid:durableId="1638027471">
    <w:abstractNumId w:val="27"/>
  </w:num>
  <w:num w:numId="29" w16cid:durableId="156073374">
    <w:abstractNumId w:val="22"/>
  </w:num>
  <w:num w:numId="30" w16cid:durableId="211885880">
    <w:abstractNumId w:val="6"/>
  </w:num>
  <w:num w:numId="31" w16cid:durableId="107284070">
    <w:abstractNumId w:val="31"/>
  </w:num>
  <w:num w:numId="32" w16cid:durableId="262422071">
    <w:abstractNumId w:val="14"/>
  </w:num>
  <w:num w:numId="33" w16cid:durableId="2049376681">
    <w:abstractNumId w:val="34"/>
  </w:num>
  <w:num w:numId="34" w16cid:durableId="1706368974">
    <w:abstractNumId w:val="29"/>
  </w:num>
  <w:num w:numId="35" w16cid:durableId="823592572">
    <w:abstractNumId w:val="0"/>
  </w:num>
  <w:num w:numId="36" w16cid:durableId="19671904">
    <w:abstractNumId w:val="18"/>
  </w:num>
  <w:num w:numId="37" w16cid:durableId="93462974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MjE2MzQwt7QwMzJT0lEKTi0uzszPAymwrAUAIst3lCwAAAA="/>
  </w:docVars>
  <w:rsids>
    <w:rsidRoot w:val="00DF11CA"/>
    <w:rsid w:val="00000EFE"/>
    <w:rsid w:val="000029B8"/>
    <w:rsid w:val="000037B9"/>
    <w:rsid w:val="00006231"/>
    <w:rsid w:val="0001049D"/>
    <w:rsid w:val="00011914"/>
    <w:rsid w:val="00014508"/>
    <w:rsid w:val="00014D20"/>
    <w:rsid w:val="00015292"/>
    <w:rsid w:val="00017CDE"/>
    <w:rsid w:val="00020571"/>
    <w:rsid w:val="00026DEA"/>
    <w:rsid w:val="00040306"/>
    <w:rsid w:val="00042B9F"/>
    <w:rsid w:val="0004421A"/>
    <w:rsid w:val="00045285"/>
    <w:rsid w:val="0005401D"/>
    <w:rsid w:val="00055777"/>
    <w:rsid w:val="00055D83"/>
    <w:rsid w:val="00063DE5"/>
    <w:rsid w:val="00064597"/>
    <w:rsid w:val="00070FC9"/>
    <w:rsid w:val="000736DA"/>
    <w:rsid w:val="00073AD4"/>
    <w:rsid w:val="00080D6E"/>
    <w:rsid w:val="00082331"/>
    <w:rsid w:val="0008510B"/>
    <w:rsid w:val="0008667E"/>
    <w:rsid w:val="00091161"/>
    <w:rsid w:val="00091AFB"/>
    <w:rsid w:val="00096448"/>
    <w:rsid w:val="000A24E7"/>
    <w:rsid w:val="000B2E5C"/>
    <w:rsid w:val="000C0C99"/>
    <w:rsid w:val="000C291B"/>
    <w:rsid w:val="000C3729"/>
    <w:rsid w:val="000C4237"/>
    <w:rsid w:val="00106519"/>
    <w:rsid w:val="00112263"/>
    <w:rsid w:val="001142F7"/>
    <w:rsid w:val="001171CD"/>
    <w:rsid w:val="001274F7"/>
    <w:rsid w:val="00131044"/>
    <w:rsid w:val="001323DC"/>
    <w:rsid w:val="00135B12"/>
    <w:rsid w:val="001446E6"/>
    <w:rsid w:val="00157B35"/>
    <w:rsid w:val="001639E9"/>
    <w:rsid w:val="001702FE"/>
    <w:rsid w:val="0017585A"/>
    <w:rsid w:val="00177A3F"/>
    <w:rsid w:val="00187314"/>
    <w:rsid w:val="00191717"/>
    <w:rsid w:val="00195364"/>
    <w:rsid w:val="001A2FE9"/>
    <w:rsid w:val="001A37B3"/>
    <w:rsid w:val="001A7A5B"/>
    <w:rsid w:val="001A7C08"/>
    <w:rsid w:val="001B43F9"/>
    <w:rsid w:val="001B4B32"/>
    <w:rsid w:val="001C38C0"/>
    <w:rsid w:val="001C6717"/>
    <w:rsid w:val="001D0B7C"/>
    <w:rsid w:val="001D1386"/>
    <w:rsid w:val="001D4016"/>
    <w:rsid w:val="001E1E3E"/>
    <w:rsid w:val="001E379D"/>
    <w:rsid w:val="001E4221"/>
    <w:rsid w:val="001F2C98"/>
    <w:rsid w:val="001F3E6B"/>
    <w:rsid w:val="002050D6"/>
    <w:rsid w:val="002060BD"/>
    <w:rsid w:val="00216191"/>
    <w:rsid w:val="00232067"/>
    <w:rsid w:val="0023426C"/>
    <w:rsid w:val="00236612"/>
    <w:rsid w:val="0024136A"/>
    <w:rsid w:val="00251233"/>
    <w:rsid w:val="00257E84"/>
    <w:rsid w:val="00260BF0"/>
    <w:rsid w:val="00263BFF"/>
    <w:rsid w:val="002646BA"/>
    <w:rsid w:val="00265A71"/>
    <w:rsid w:val="002774E8"/>
    <w:rsid w:val="002949D1"/>
    <w:rsid w:val="002952C6"/>
    <w:rsid w:val="002954A1"/>
    <w:rsid w:val="002A4275"/>
    <w:rsid w:val="002A7C39"/>
    <w:rsid w:val="002B214D"/>
    <w:rsid w:val="002B63E5"/>
    <w:rsid w:val="002C0666"/>
    <w:rsid w:val="002C1566"/>
    <w:rsid w:val="002C260E"/>
    <w:rsid w:val="002D0E52"/>
    <w:rsid w:val="002D52C4"/>
    <w:rsid w:val="002E51F8"/>
    <w:rsid w:val="002E5497"/>
    <w:rsid w:val="002F344D"/>
    <w:rsid w:val="00300883"/>
    <w:rsid w:val="003019A7"/>
    <w:rsid w:val="00310AA4"/>
    <w:rsid w:val="00313E44"/>
    <w:rsid w:val="00315B47"/>
    <w:rsid w:val="00315C91"/>
    <w:rsid w:val="003161AA"/>
    <w:rsid w:val="00316BEA"/>
    <w:rsid w:val="00320C5B"/>
    <w:rsid w:val="00320EAD"/>
    <w:rsid w:val="00334F8D"/>
    <w:rsid w:val="003402DA"/>
    <w:rsid w:val="00341660"/>
    <w:rsid w:val="003457BB"/>
    <w:rsid w:val="0034708F"/>
    <w:rsid w:val="0035374E"/>
    <w:rsid w:val="00357423"/>
    <w:rsid w:val="0036402F"/>
    <w:rsid w:val="00365CC5"/>
    <w:rsid w:val="00370026"/>
    <w:rsid w:val="003739A9"/>
    <w:rsid w:val="0038376A"/>
    <w:rsid w:val="0038577B"/>
    <w:rsid w:val="00391C24"/>
    <w:rsid w:val="00393748"/>
    <w:rsid w:val="003A0D85"/>
    <w:rsid w:val="003A4615"/>
    <w:rsid w:val="003C0C60"/>
    <w:rsid w:val="003C1CF6"/>
    <w:rsid w:val="003C4116"/>
    <w:rsid w:val="003D0AE6"/>
    <w:rsid w:val="003D4712"/>
    <w:rsid w:val="003D5CD9"/>
    <w:rsid w:val="003D6181"/>
    <w:rsid w:val="003D685D"/>
    <w:rsid w:val="003D779A"/>
    <w:rsid w:val="003E3E0F"/>
    <w:rsid w:val="003E5FE6"/>
    <w:rsid w:val="004002C1"/>
    <w:rsid w:val="00402B92"/>
    <w:rsid w:val="004031D5"/>
    <w:rsid w:val="004042B5"/>
    <w:rsid w:val="00416C7F"/>
    <w:rsid w:val="0041732D"/>
    <w:rsid w:val="004174C7"/>
    <w:rsid w:val="00417B8E"/>
    <w:rsid w:val="00420DC2"/>
    <w:rsid w:val="00421521"/>
    <w:rsid w:val="0042225C"/>
    <w:rsid w:val="00423DB8"/>
    <w:rsid w:val="00424129"/>
    <w:rsid w:val="00424482"/>
    <w:rsid w:val="00424CC6"/>
    <w:rsid w:val="004357DE"/>
    <w:rsid w:val="00437513"/>
    <w:rsid w:val="00444FAE"/>
    <w:rsid w:val="0045632F"/>
    <w:rsid w:val="00456F6F"/>
    <w:rsid w:val="0046028E"/>
    <w:rsid w:val="004650C5"/>
    <w:rsid w:val="0047318D"/>
    <w:rsid w:val="004771B7"/>
    <w:rsid w:val="0048519F"/>
    <w:rsid w:val="00492F3A"/>
    <w:rsid w:val="004A05F5"/>
    <w:rsid w:val="004A3266"/>
    <w:rsid w:val="004A4DDD"/>
    <w:rsid w:val="004A7EEE"/>
    <w:rsid w:val="004B2FFF"/>
    <w:rsid w:val="004B4E80"/>
    <w:rsid w:val="004B6329"/>
    <w:rsid w:val="004B6F58"/>
    <w:rsid w:val="004B7A66"/>
    <w:rsid w:val="004C1DD5"/>
    <w:rsid w:val="004C2B54"/>
    <w:rsid w:val="004C388E"/>
    <w:rsid w:val="004C62E0"/>
    <w:rsid w:val="004D62D4"/>
    <w:rsid w:val="004E2DA7"/>
    <w:rsid w:val="004E5F26"/>
    <w:rsid w:val="004F2E68"/>
    <w:rsid w:val="005024CF"/>
    <w:rsid w:val="005071A7"/>
    <w:rsid w:val="005134B8"/>
    <w:rsid w:val="00517D5E"/>
    <w:rsid w:val="00522912"/>
    <w:rsid w:val="005357C1"/>
    <w:rsid w:val="00537B99"/>
    <w:rsid w:val="005401F1"/>
    <w:rsid w:val="005408CD"/>
    <w:rsid w:val="005503CF"/>
    <w:rsid w:val="00554C14"/>
    <w:rsid w:val="00561599"/>
    <w:rsid w:val="005618D7"/>
    <w:rsid w:val="00567758"/>
    <w:rsid w:val="00574904"/>
    <w:rsid w:val="00585837"/>
    <w:rsid w:val="00586C3B"/>
    <w:rsid w:val="00586D04"/>
    <w:rsid w:val="00591656"/>
    <w:rsid w:val="005972F0"/>
    <w:rsid w:val="00597D76"/>
    <w:rsid w:val="005A1547"/>
    <w:rsid w:val="005A5CDE"/>
    <w:rsid w:val="005B4E60"/>
    <w:rsid w:val="005B5CD7"/>
    <w:rsid w:val="005C09FC"/>
    <w:rsid w:val="005C0D28"/>
    <w:rsid w:val="005C51E8"/>
    <w:rsid w:val="005C6769"/>
    <w:rsid w:val="005D0453"/>
    <w:rsid w:val="005D5534"/>
    <w:rsid w:val="005D75C8"/>
    <w:rsid w:val="005E7331"/>
    <w:rsid w:val="005F02D8"/>
    <w:rsid w:val="005F25F0"/>
    <w:rsid w:val="005F7B65"/>
    <w:rsid w:val="0060288E"/>
    <w:rsid w:val="00602F26"/>
    <w:rsid w:val="00605811"/>
    <w:rsid w:val="00607144"/>
    <w:rsid w:val="0061401D"/>
    <w:rsid w:val="00617163"/>
    <w:rsid w:val="006171A8"/>
    <w:rsid w:val="00617908"/>
    <w:rsid w:val="00620F81"/>
    <w:rsid w:val="006254B7"/>
    <w:rsid w:val="00627998"/>
    <w:rsid w:val="0063654C"/>
    <w:rsid w:val="006421F9"/>
    <w:rsid w:val="00642B70"/>
    <w:rsid w:val="0064648F"/>
    <w:rsid w:val="00654002"/>
    <w:rsid w:val="0066020E"/>
    <w:rsid w:val="0066513E"/>
    <w:rsid w:val="00671D1D"/>
    <w:rsid w:val="0067445D"/>
    <w:rsid w:val="00684B57"/>
    <w:rsid w:val="00686135"/>
    <w:rsid w:val="00692F3C"/>
    <w:rsid w:val="0069315B"/>
    <w:rsid w:val="00697F7C"/>
    <w:rsid w:val="006A1DAB"/>
    <w:rsid w:val="006B17B3"/>
    <w:rsid w:val="006B3398"/>
    <w:rsid w:val="006B3683"/>
    <w:rsid w:val="006C5C39"/>
    <w:rsid w:val="006C6703"/>
    <w:rsid w:val="006C7B3A"/>
    <w:rsid w:val="006E1AC7"/>
    <w:rsid w:val="006E5F1E"/>
    <w:rsid w:val="006E646B"/>
    <w:rsid w:val="006E7651"/>
    <w:rsid w:val="006F0FF1"/>
    <w:rsid w:val="006F3B8D"/>
    <w:rsid w:val="00700440"/>
    <w:rsid w:val="00701F3E"/>
    <w:rsid w:val="007041F5"/>
    <w:rsid w:val="00710E27"/>
    <w:rsid w:val="007129E3"/>
    <w:rsid w:val="00714903"/>
    <w:rsid w:val="0071651A"/>
    <w:rsid w:val="0071705F"/>
    <w:rsid w:val="00721684"/>
    <w:rsid w:val="007222E9"/>
    <w:rsid w:val="007237EB"/>
    <w:rsid w:val="007255D5"/>
    <w:rsid w:val="00726C13"/>
    <w:rsid w:val="00735791"/>
    <w:rsid w:val="007410F0"/>
    <w:rsid w:val="00744CE3"/>
    <w:rsid w:val="00744E20"/>
    <w:rsid w:val="00746B16"/>
    <w:rsid w:val="007529CB"/>
    <w:rsid w:val="00756821"/>
    <w:rsid w:val="007607AC"/>
    <w:rsid w:val="00771839"/>
    <w:rsid w:val="00771857"/>
    <w:rsid w:val="00782186"/>
    <w:rsid w:val="00782A2F"/>
    <w:rsid w:val="00785A9B"/>
    <w:rsid w:val="007A45A4"/>
    <w:rsid w:val="007B4115"/>
    <w:rsid w:val="007B6CD2"/>
    <w:rsid w:val="007D6D95"/>
    <w:rsid w:val="007E0C6A"/>
    <w:rsid w:val="007E4D03"/>
    <w:rsid w:val="007E58EC"/>
    <w:rsid w:val="007E5D66"/>
    <w:rsid w:val="007E7FE4"/>
    <w:rsid w:val="007F110E"/>
    <w:rsid w:val="007F30EF"/>
    <w:rsid w:val="007F46CD"/>
    <w:rsid w:val="00800632"/>
    <w:rsid w:val="00802069"/>
    <w:rsid w:val="00807974"/>
    <w:rsid w:val="008145E8"/>
    <w:rsid w:val="00814E3F"/>
    <w:rsid w:val="0081500D"/>
    <w:rsid w:val="008159B8"/>
    <w:rsid w:val="00830FBF"/>
    <w:rsid w:val="008314D3"/>
    <w:rsid w:val="0083467E"/>
    <w:rsid w:val="008356AC"/>
    <w:rsid w:val="0083739C"/>
    <w:rsid w:val="00837D08"/>
    <w:rsid w:val="00854C1D"/>
    <w:rsid w:val="00860D1E"/>
    <w:rsid w:val="0086233B"/>
    <w:rsid w:val="0086567D"/>
    <w:rsid w:val="00870A04"/>
    <w:rsid w:val="00873F57"/>
    <w:rsid w:val="00876419"/>
    <w:rsid w:val="0087764D"/>
    <w:rsid w:val="008817D1"/>
    <w:rsid w:val="0088508D"/>
    <w:rsid w:val="00885333"/>
    <w:rsid w:val="0088552A"/>
    <w:rsid w:val="00890061"/>
    <w:rsid w:val="008922B7"/>
    <w:rsid w:val="00892D90"/>
    <w:rsid w:val="00894A29"/>
    <w:rsid w:val="008A03CB"/>
    <w:rsid w:val="008A2C0F"/>
    <w:rsid w:val="008B13D7"/>
    <w:rsid w:val="008B28A9"/>
    <w:rsid w:val="008B2CBC"/>
    <w:rsid w:val="008B760A"/>
    <w:rsid w:val="008C7162"/>
    <w:rsid w:val="008E2297"/>
    <w:rsid w:val="008E5F4B"/>
    <w:rsid w:val="008F1633"/>
    <w:rsid w:val="008F1649"/>
    <w:rsid w:val="008F4864"/>
    <w:rsid w:val="00901C0E"/>
    <w:rsid w:val="009033F8"/>
    <w:rsid w:val="00904F9F"/>
    <w:rsid w:val="00911206"/>
    <w:rsid w:val="00914690"/>
    <w:rsid w:val="00915E06"/>
    <w:rsid w:val="00916F13"/>
    <w:rsid w:val="00922DFF"/>
    <w:rsid w:val="009335AC"/>
    <w:rsid w:val="00937F76"/>
    <w:rsid w:val="00940D12"/>
    <w:rsid w:val="009448E9"/>
    <w:rsid w:val="009473BC"/>
    <w:rsid w:val="009520E3"/>
    <w:rsid w:val="00957CB1"/>
    <w:rsid w:val="0096001B"/>
    <w:rsid w:val="00960210"/>
    <w:rsid w:val="009624EB"/>
    <w:rsid w:val="009655DA"/>
    <w:rsid w:val="009674E6"/>
    <w:rsid w:val="009740AC"/>
    <w:rsid w:val="00974265"/>
    <w:rsid w:val="00974631"/>
    <w:rsid w:val="0098672F"/>
    <w:rsid w:val="00986805"/>
    <w:rsid w:val="00987C79"/>
    <w:rsid w:val="009A1B77"/>
    <w:rsid w:val="009A1EB7"/>
    <w:rsid w:val="009A3A3F"/>
    <w:rsid w:val="009B34D9"/>
    <w:rsid w:val="009B749C"/>
    <w:rsid w:val="009C4F6D"/>
    <w:rsid w:val="009C6614"/>
    <w:rsid w:val="009D01F4"/>
    <w:rsid w:val="009D52DC"/>
    <w:rsid w:val="009D6F2C"/>
    <w:rsid w:val="009D7A9E"/>
    <w:rsid w:val="009E1EB6"/>
    <w:rsid w:val="009E2424"/>
    <w:rsid w:val="009E4082"/>
    <w:rsid w:val="009E7DA3"/>
    <w:rsid w:val="00A10751"/>
    <w:rsid w:val="00A14D21"/>
    <w:rsid w:val="00A20CC8"/>
    <w:rsid w:val="00A22304"/>
    <w:rsid w:val="00A23CC5"/>
    <w:rsid w:val="00A30E0F"/>
    <w:rsid w:val="00A33829"/>
    <w:rsid w:val="00A41DB4"/>
    <w:rsid w:val="00A42660"/>
    <w:rsid w:val="00A50281"/>
    <w:rsid w:val="00A57C6A"/>
    <w:rsid w:val="00A6435A"/>
    <w:rsid w:val="00A82BFE"/>
    <w:rsid w:val="00A858F1"/>
    <w:rsid w:val="00A94E7C"/>
    <w:rsid w:val="00AA548F"/>
    <w:rsid w:val="00AB2D1F"/>
    <w:rsid w:val="00AB2FC4"/>
    <w:rsid w:val="00AB3207"/>
    <w:rsid w:val="00AB4399"/>
    <w:rsid w:val="00AB494E"/>
    <w:rsid w:val="00AC0C10"/>
    <w:rsid w:val="00AC0D29"/>
    <w:rsid w:val="00AC33EE"/>
    <w:rsid w:val="00AD018E"/>
    <w:rsid w:val="00AD4ADF"/>
    <w:rsid w:val="00AD6B7A"/>
    <w:rsid w:val="00AD7477"/>
    <w:rsid w:val="00AE015A"/>
    <w:rsid w:val="00AE3508"/>
    <w:rsid w:val="00AE417B"/>
    <w:rsid w:val="00AE4192"/>
    <w:rsid w:val="00AE4D3E"/>
    <w:rsid w:val="00AE6F31"/>
    <w:rsid w:val="00AF1770"/>
    <w:rsid w:val="00B00A72"/>
    <w:rsid w:val="00B00E54"/>
    <w:rsid w:val="00B102E2"/>
    <w:rsid w:val="00B13551"/>
    <w:rsid w:val="00B1585B"/>
    <w:rsid w:val="00B268FD"/>
    <w:rsid w:val="00B31260"/>
    <w:rsid w:val="00B3233E"/>
    <w:rsid w:val="00B430C3"/>
    <w:rsid w:val="00B43F0C"/>
    <w:rsid w:val="00B51F81"/>
    <w:rsid w:val="00B5413C"/>
    <w:rsid w:val="00B6022D"/>
    <w:rsid w:val="00B64AA1"/>
    <w:rsid w:val="00B67990"/>
    <w:rsid w:val="00B67E82"/>
    <w:rsid w:val="00B731D6"/>
    <w:rsid w:val="00B77AC5"/>
    <w:rsid w:val="00B82B00"/>
    <w:rsid w:val="00B90135"/>
    <w:rsid w:val="00B94F43"/>
    <w:rsid w:val="00BA2359"/>
    <w:rsid w:val="00BA302D"/>
    <w:rsid w:val="00BA34E0"/>
    <w:rsid w:val="00BA75C9"/>
    <w:rsid w:val="00BB343D"/>
    <w:rsid w:val="00BC4AD9"/>
    <w:rsid w:val="00BD2A7F"/>
    <w:rsid w:val="00BD4950"/>
    <w:rsid w:val="00BD5DC7"/>
    <w:rsid w:val="00BE15E6"/>
    <w:rsid w:val="00BE283F"/>
    <w:rsid w:val="00BE4344"/>
    <w:rsid w:val="00BF3155"/>
    <w:rsid w:val="00BF6D74"/>
    <w:rsid w:val="00C00EFC"/>
    <w:rsid w:val="00C02CC7"/>
    <w:rsid w:val="00C200EC"/>
    <w:rsid w:val="00C20481"/>
    <w:rsid w:val="00C23D0C"/>
    <w:rsid w:val="00C27C2E"/>
    <w:rsid w:val="00C41CEB"/>
    <w:rsid w:val="00C5029B"/>
    <w:rsid w:val="00C5603E"/>
    <w:rsid w:val="00C6079C"/>
    <w:rsid w:val="00C6123F"/>
    <w:rsid w:val="00C62E40"/>
    <w:rsid w:val="00C63D90"/>
    <w:rsid w:val="00C66F1A"/>
    <w:rsid w:val="00C7663C"/>
    <w:rsid w:val="00C8108E"/>
    <w:rsid w:val="00C87A6F"/>
    <w:rsid w:val="00CA03C2"/>
    <w:rsid w:val="00CA09AE"/>
    <w:rsid w:val="00CA66D6"/>
    <w:rsid w:val="00CA7997"/>
    <w:rsid w:val="00CB05C1"/>
    <w:rsid w:val="00CB16E7"/>
    <w:rsid w:val="00CB179A"/>
    <w:rsid w:val="00CB66D5"/>
    <w:rsid w:val="00CC050A"/>
    <w:rsid w:val="00CC2FF3"/>
    <w:rsid w:val="00CC645B"/>
    <w:rsid w:val="00CC645D"/>
    <w:rsid w:val="00CC7EE0"/>
    <w:rsid w:val="00CD46E6"/>
    <w:rsid w:val="00CD798B"/>
    <w:rsid w:val="00CE16B5"/>
    <w:rsid w:val="00CE2619"/>
    <w:rsid w:val="00CE2B21"/>
    <w:rsid w:val="00CE42EA"/>
    <w:rsid w:val="00CF3260"/>
    <w:rsid w:val="00CF4931"/>
    <w:rsid w:val="00D046B9"/>
    <w:rsid w:val="00D10D18"/>
    <w:rsid w:val="00D11CEB"/>
    <w:rsid w:val="00D13883"/>
    <w:rsid w:val="00D25BAF"/>
    <w:rsid w:val="00D34D99"/>
    <w:rsid w:val="00D35C4A"/>
    <w:rsid w:val="00D3618B"/>
    <w:rsid w:val="00D433C0"/>
    <w:rsid w:val="00D549CA"/>
    <w:rsid w:val="00D569B9"/>
    <w:rsid w:val="00D73730"/>
    <w:rsid w:val="00D75601"/>
    <w:rsid w:val="00D7727B"/>
    <w:rsid w:val="00D80951"/>
    <w:rsid w:val="00D83EB5"/>
    <w:rsid w:val="00D85C68"/>
    <w:rsid w:val="00D96E52"/>
    <w:rsid w:val="00DA02DB"/>
    <w:rsid w:val="00DA6748"/>
    <w:rsid w:val="00DB0495"/>
    <w:rsid w:val="00DB1C71"/>
    <w:rsid w:val="00DB1C95"/>
    <w:rsid w:val="00DB46C9"/>
    <w:rsid w:val="00DB603E"/>
    <w:rsid w:val="00DB62D2"/>
    <w:rsid w:val="00DE3361"/>
    <w:rsid w:val="00DF11CA"/>
    <w:rsid w:val="00DF1ACC"/>
    <w:rsid w:val="00DF4952"/>
    <w:rsid w:val="00E0072F"/>
    <w:rsid w:val="00E01195"/>
    <w:rsid w:val="00E10D0C"/>
    <w:rsid w:val="00E119F4"/>
    <w:rsid w:val="00E12E0D"/>
    <w:rsid w:val="00E130F0"/>
    <w:rsid w:val="00E20D04"/>
    <w:rsid w:val="00E35BD4"/>
    <w:rsid w:val="00E364DC"/>
    <w:rsid w:val="00E4029F"/>
    <w:rsid w:val="00E43D67"/>
    <w:rsid w:val="00E442A9"/>
    <w:rsid w:val="00E4777E"/>
    <w:rsid w:val="00E534C5"/>
    <w:rsid w:val="00E53A60"/>
    <w:rsid w:val="00E53BDD"/>
    <w:rsid w:val="00E5428C"/>
    <w:rsid w:val="00E56455"/>
    <w:rsid w:val="00E60D98"/>
    <w:rsid w:val="00E63435"/>
    <w:rsid w:val="00E673A6"/>
    <w:rsid w:val="00E728D5"/>
    <w:rsid w:val="00E747A0"/>
    <w:rsid w:val="00E8036F"/>
    <w:rsid w:val="00E90850"/>
    <w:rsid w:val="00E9701F"/>
    <w:rsid w:val="00EB0651"/>
    <w:rsid w:val="00EB5CAB"/>
    <w:rsid w:val="00EC049F"/>
    <w:rsid w:val="00EC0DB6"/>
    <w:rsid w:val="00ED1EA8"/>
    <w:rsid w:val="00ED66FF"/>
    <w:rsid w:val="00EE79EC"/>
    <w:rsid w:val="00EF21FF"/>
    <w:rsid w:val="00EF4B23"/>
    <w:rsid w:val="00F0055C"/>
    <w:rsid w:val="00F01765"/>
    <w:rsid w:val="00F2233A"/>
    <w:rsid w:val="00F27DF8"/>
    <w:rsid w:val="00F3726B"/>
    <w:rsid w:val="00F401BC"/>
    <w:rsid w:val="00F433C4"/>
    <w:rsid w:val="00F50D7C"/>
    <w:rsid w:val="00F52A6E"/>
    <w:rsid w:val="00F5303A"/>
    <w:rsid w:val="00F543A2"/>
    <w:rsid w:val="00F5768D"/>
    <w:rsid w:val="00F62EBD"/>
    <w:rsid w:val="00F7181B"/>
    <w:rsid w:val="00F727FD"/>
    <w:rsid w:val="00F74182"/>
    <w:rsid w:val="00F77582"/>
    <w:rsid w:val="00F83CD1"/>
    <w:rsid w:val="00F8422A"/>
    <w:rsid w:val="00F9139F"/>
    <w:rsid w:val="00F9699F"/>
    <w:rsid w:val="00F97857"/>
    <w:rsid w:val="00FA3275"/>
    <w:rsid w:val="00FB08F9"/>
    <w:rsid w:val="00FB1F61"/>
    <w:rsid w:val="00FC030F"/>
    <w:rsid w:val="00FC1D3C"/>
    <w:rsid w:val="00FC4D31"/>
    <w:rsid w:val="00FC6C4D"/>
    <w:rsid w:val="00FD0F87"/>
    <w:rsid w:val="00FD7107"/>
    <w:rsid w:val="00FE0748"/>
    <w:rsid w:val="00FE161E"/>
    <w:rsid w:val="00FE53B2"/>
    <w:rsid w:val="00FE6F4D"/>
    <w:rsid w:val="00FF02F9"/>
    <w:rsid w:val="00FF6F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F2ED1"/>
  <w15:chartTrackingRefBased/>
  <w15:docId w15:val="{4773A8B4-54DF-41F9-B3C3-478120F1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1CA"/>
    <w:pPr>
      <w:tabs>
        <w:tab w:val="left" w:pos="1134"/>
        <w:tab w:val="left" w:pos="1701"/>
      </w:tabs>
      <w:overflowPunct w:val="0"/>
      <w:autoSpaceDE w:val="0"/>
      <w:autoSpaceDN w:val="0"/>
      <w:adjustRightInd w:val="0"/>
      <w:spacing w:before="120" w:after="120"/>
      <w:ind w:left="567" w:hanging="567"/>
      <w:textAlignment w:val="baseline"/>
    </w:pPr>
    <w:rPr>
      <w:rFonts w:ascii="Verdana"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74E6"/>
    <w:pPr>
      <w:tabs>
        <w:tab w:val="clear" w:pos="1134"/>
        <w:tab w:val="clear" w:pos="1701"/>
        <w:tab w:val="center" w:pos="4513"/>
        <w:tab w:val="right" w:pos="9026"/>
      </w:tabs>
      <w:spacing w:before="0" w:after="0"/>
    </w:pPr>
  </w:style>
  <w:style w:type="character" w:customStyle="1" w:styleId="HeaderChar">
    <w:name w:val="Header Char"/>
    <w:basedOn w:val="DefaultParagraphFont"/>
    <w:link w:val="Header"/>
    <w:uiPriority w:val="99"/>
    <w:rsid w:val="009674E6"/>
    <w:rPr>
      <w:rFonts w:ascii="Verdana" w:hAnsi="Verdana" w:cs="Times New Roman"/>
    </w:rPr>
  </w:style>
  <w:style w:type="paragraph" w:styleId="Footer">
    <w:name w:val="footer"/>
    <w:basedOn w:val="Normal"/>
    <w:link w:val="FooterChar"/>
    <w:uiPriority w:val="99"/>
    <w:unhideWhenUsed/>
    <w:rsid w:val="009674E6"/>
    <w:pPr>
      <w:tabs>
        <w:tab w:val="clear" w:pos="1134"/>
        <w:tab w:val="clear" w:pos="1701"/>
        <w:tab w:val="center" w:pos="4513"/>
        <w:tab w:val="right" w:pos="9026"/>
      </w:tabs>
      <w:spacing w:before="0" w:after="0"/>
    </w:pPr>
  </w:style>
  <w:style w:type="character" w:customStyle="1" w:styleId="FooterChar">
    <w:name w:val="Footer Char"/>
    <w:basedOn w:val="DefaultParagraphFont"/>
    <w:link w:val="Footer"/>
    <w:uiPriority w:val="99"/>
    <w:rsid w:val="009674E6"/>
    <w:rPr>
      <w:rFonts w:ascii="Verdana" w:hAnsi="Verdana" w:cs="Times New Roman"/>
    </w:rPr>
  </w:style>
  <w:style w:type="paragraph" w:styleId="ListParagraph">
    <w:name w:val="List Paragraph"/>
    <w:basedOn w:val="Normal"/>
    <w:uiPriority w:val="34"/>
    <w:qFormat/>
    <w:rsid w:val="008A2C0F"/>
    <w:pPr>
      <w:ind w:left="720"/>
      <w:contextualSpacing/>
    </w:pPr>
  </w:style>
  <w:style w:type="paragraph" w:styleId="NormalWeb">
    <w:name w:val="Normal (Web)"/>
    <w:basedOn w:val="Normal"/>
    <w:uiPriority w:val="99"/>
    <w:semiHidden/>
    <w:unhideWhenUsed/>
    <w:rsid w:val="00554C14"/>
    <w:pPr>
      <w:tabs>
        <w:tab w:val="clear" w:pos="1134"/>
        <w:tab w:val="clear" w:pos="1701"/>
      </w:tabs>
      <w:overflowPunct/>
      <w:autoSpaceDE/>
      <w:autoSpaceDN/>
      <w:adjustRightInd/>
      <w:spacing w:before="100" w:beforeAutospacing="1" w:after="100" w:afterAutospacing="1"/>
      <w:ind w:left="0" w:firstLine="0"/>
      <w:jc w:val="left"/>
      <w:textAlignment w:val="auto"/>
    </w:pPr>
    <w:rPr>
      <w:rFonts w:ascii="Calibri" w:eastAsiaTheme="minorHAnsi" w:hAnsi="Calibri" w:cs="Calibri"/>
      <w:lang w:eastAsia="en-GB"/>
    </w:rPr>
  </w:style>
  <w:style w:type="paragraph" w:styleId="PlainText">
    <w:name w:val="Plain Text"/>
    <w:basedOn w:val="Normal"/>
    <w:link w:val="PlainTextChar"/>
    <w:uiPriority w:val="99"/>
    <w:unhideWhenUsed/>
    <w:rsid w:val="00554C14"/>
    <w:pPr>
      <w:tabs>
        <w:tab w:val="clear" w:pos="1134"/>
        <w:tab w:val="clear" w:pos="1701"/>
      </w:tabs>
      <w:overflowPunct/>
      <w:autoSpaceDE/>
      <w:autoSpaceDN/>
      <w:adjustRightInd/>
      <w:spacing w:before="0" w:after="0"/>
      <w:ind w:left="0" w:firstLine="0"/>
      <w:jc w:val="left"/>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54C14"/>
    <w:rPr>
      <w:rFonts w:ascii="Calibri" w:eastAsiaTheme="minorHAnsi" w:hAnsi="Calibri"/>
      <w:szCs w:val="21"/>
    </w:rPr>
  </w:style>
  <w:style w:type="paragraph" w:styleId="BalloonText">
    <w:name w:val="Balloon Text"/>
    <w:basedOn w:val="Normal"/>
    <w:link w:val="BalloonTextChar"/>
    <w:uiPriority w:val="99"/>
    <w:semiHidden/>
    <w:unhideWhenUsed/>
    <w:rsid w:val="001065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19"/>
    <w:rPr>
      <w:rFonts w:ascii="Segoe UI" w:hAnsi="Segoe UI" w:cs="Segoe UI"/>
      <w:sz w:val="18"/>
      <w:szCs w:val="18"/>
    </w:rPr>
  </w:style>
  <w:style w:type="paragraph" w:customStyle="1" w:styleId="Body">
    <w:name w:val="Body"/>
    <w:rsid w:val="00AA548F"/>
    <w:pPr>
      <w:pBdr>
        <w:top w:val="nil"/>
        <w:left w:val="nil"/>
        <w:bottom w:val="nil"/>
        <w:right w:val="nil"/>
        <w:between w:val="nil"/>
        <w:bar w:val="nil"/>
      </w:pBdr>
      <w:jc w:val="left"/>
    </w:pPr>
    <w:rPr>
      <w:rFonts w:ascii="Verdana" w:eastAsia="Arial Unicode MS" w:hAnsi="Verdana" w:cs="Arial Unicode MS"/>
      <w:color w:val="000000"/>
      <w:sz w:val="24"/>
      <w:szCs w:val="24"/>
      <w:u w:color="000000"/>
      <w:bdr w:val="nil"/>
      <w:lang w:val="en-US" w:eastAsia="en-GB"/>
    </w:rPr>
  </w:style>
  <w:style w:type="paragraph" w:customStyle="1" w:styleId="Default">
    <w:name w:val="Default"/>
    <w:rsid w:val="00AA548F"/>
    <w:pPr>
      <w:pBdr>
        <w:top w:val="nil"/>
        <w:left w:val="nil"/>
        <w:bottom w:val="nil"/>
        <w:right w:val="nil"/>
        <w:between w:val="nil"/>
        <w:bar w:val="nil"/>
      </w:pBdr>
      <w:jc w:val="left"/>
    </w:pPr>
    <w:rPr>
      <w:rFonts w:ascii="Helvetica Neue" w:eastAsia="Helvetica Neue" w:hAnsi="Helvetica Neue" w:cs="Helvetica Neue"/>
      <w:color w:val="000000"/>
      <w:bdr w:val="nil"/>
      <w:lang w:eastAsia="en-GB"/>
    </w:rPr>
  </w:style>
  <w:style w:type="paragraph" w:styleId="BodyText">
    <w:name w:val="Body Text"/>
    <w:basedOn w:val="Normal"/>
    <w:link w:val="BodyTextChar"/>
    <w:uiPriority w:val="1"/>
    <w:qFormat/>
    <w:rsid w:val="001639E9"/>
    <w:pPr>
      <w:widowControl w:val="0"/>
      <w:tabs>
        <w:tab w:val="clear" w:pos="1134"/>
        <w:tab w:val="clear" w:pos="1701"/>
      </w:tabs>
      <w:overflowPunct/>
      <w:adjustRightInd/>
      <w:spacing w:before="0" w:after="0"/>
      <w:ind w:left="0" w:hanging="360"/>
      <w:jc w:val="left"/>
      <w:textAlignment w:val="auto"/>
    </w:pPr>
    <w:rPr>
      <w:rFonts w:eastAsia="Verdana" w:cs="Verdana"/>
    </w:rPr>
  </w:style>
  <w:style w:type="character" w:customStyle="1" w:styleId="BodyTextChar">
    <w:name w:val="Body Text Char"/>
    <w:basedOn w:val="DefaultParagraphFont"/>
    <w:link w:val="BodyText"/>
    <w:uiPriority w:val="1"/>
    <w:rsid w:val="001639E9"/>
    <w:rPr>
      <w:rFonts w:ascii="Verdana" w:eastAsia="Verdana" w:hAnsi="Verdana" w:cs="Verdana"/>
    </w:rPr>
  </w:style>
  <w:style w:type="character" w:styleId="CommentReference">
    <w:name w:val="annotation reference"/>
    <w:basedOn w:val="DefaultParagraphFont"/>
    <w:uiPriority w:val="99"/>
    <w:semiHidden/>
    <w:unhideWhenUsed/>
    <w:rsid w:val="003A4615"/>
    <w:rPr>
      <w:sz w:val="16"/>
      <w:szCs w:val="16"/>
    </w:rPr>
  </w:style>
  <w:style w:type="paragraph" w:styleId="CommentText">
    <w:name w:val="annotation text"/>
    <w:basedOn w:val="Normal"/>
    <w:link w:val="CommentTextChar"/>
    <w:uiPriority w:val="99"/>
    <w:unhideWhenUsed/>
    <w:rsid w:val="003A4615"/>
    <w:rPr>
      <w:sz w:val="20"/>
      <w:szCs w:val="20"/>
    </w:rPr>
  </w:style>
  <w:style w:type="character" w:customStyle="1" w:styleId="CommentTextChar">
    <w:name w:val="Comment Text Char"/>
    <w:basedOn w:val="DefaultParagraphFont"/>
    <w:link w:val="CommentText"/>
    <w:uiPriority w:val="99"/>
    <w:rsid w:val="003A4615"/>
    <w:rPr>
      <w:rFonts w:ascii="Verdana" w:hAnsi="Verdana" w:cs="Times New Roman"/>
      <w:sz w:val="20"/>
      <w:szCs w:val="20"/>
    </w:rPr>
  </w:style>
  <w:style w:type="paragraph" w:styleId="CommentSubject">
    <w:name w:val="annotation subject"/>
    <w:basedOn w:val="CommentText"/>
    <w:next w:val="CommentText"/>
    <w:link w:val="CommentSubjectChar"/>
    <w:uiPriority w:val="99"/>
    <w:semiHidden/>
    <w:unhideWhenUsed/>
    <w:rsid w:val="003A4615"/>
    <w:rPr>
      <w:b/>
      <w:bCs/>
    </w:rPr>
  </w:style>
  <w:style w:type="character" w:customStyle="1" w:styleId="CommentSubjectChar">
    <w:name w:val="Comment Subject Char"/>
    <w:basedOn w:val="CommentTextChar"/>
    <w:link w:val="CommentSubject"/>
    <w:uiPriority w:val="99"/>
    <w:semiHidden/>
    <w:rsid w:val="003A4615"/>
    <w:rPr>
      <w:rFonts w:ascii="Verdana" w:hAnsi="Verdana" w:cs="Times New Roman"/>
      <w:b/>
      <w:bCs/>
      <w:sz w:val="20"/>
      <w:szCs w:val="20"/>
    </w:rPr>
  </w:style>
  <w:style w:type="paragraph" w:styleId="NoSpacing">
    <w:name w:val="No Spacing"/>
    <w:uiPriority w:val="1"/>
    <w:qFormat/>
    <w:rsid w:val="00A41DB4"/>
    <w:pPr>
      <w:jc w:val="left"/>
    </w:pPr>
    <w:rPr>
      <w:rFonts w:eastAsiaTheme="minorHAnsi"/>
      <w:kern w:val="2"/>
      <w14:ligatures w14:val="standardContextual"/>
    </w:rPr>
  </w:style>
  <w:style w:type="paragraph" w:styleId="Revision">
    <w:name w:val="Revision"/>
    <w:hidden/>
    <w:uiPriority w:val="99"/>
    <w:semiHidden/>
    <w:rsid w:val="0086233B"/>
    <w:pPr>
      <w:jc w:val="left"/>
    </w:pPr>
    <w:rPr>
      <w:rFonts w:ascii="Verdana"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8359">
      <w:bodyDiv w:val="1"/>
      <w:marLeft w:val="0"/>
      <w:marRight w:val="0"/>
      <w:marTop w:val="0"/>
      <w:marBottom w:val="0"/>
      <w:divBdr>
        <w:top w:val="none" w:sz="0" w:space="0" w:color="auto"/>
        <w:left w:val="none" w:sz="0" w:space="0" w:color="auto"/>
        <w:bottom w:val="none" w:sz="0" w:space="0" w:color="auto"/>
        <w:right w:val="none" w:sz="0" w:space="0" w:color="auto"/>
      </w:divBdr>
    </w:div>
    <w:div w:id="300159310">
      <w:bodyDiv w:val="1"/>
      <w:marLeft w:val="0"/>
      <w:marRight w:val="0"/>
      <w:marTop w:val="0"/>
      <w:marBottom w:val="0"/>
      <w:divBdr>
        <w:top w:val="none" w:sz="0" w:space="0" w:color="auto"/>
        <w:left w:val="none" w:sz="0" w:space="0" w:color="auto"/>
        <w:bottom w:val="none" w:sz="0" w:space="0" w:color="auto"/>
        <w:right w:val="none" w:sz="0" w:space="0" w:color="auto"/>
      </w:divBdr>
    </w:div>
    <w:div w:id="1055393892">
      <w:bodyDiv w:val="1"/>
      <w:marLeft w:val="0"/>
      <w:marRight w:val="0"/>
      <w:marTop w:val="0"/>
      <w:marBottom w:val="0"/>
      <w:divBdr>
        <w:top w:val="none" w:sz="0" w:space="0" w:color="auto"/>
        <w:left w:val="none" w:sz="0" w:space="0" w:color="auto"/>
        <w:bottom w:val="none" w:sz="0" w:space="0" w:color="auto"/>
        <w:right w:val="none" w:sz="0" w:space="0" w:color="auto"/>
      </w:divBdr>
    </w:div>
    <w:div w:id="1311472917">
      <w:bodyDiv w:val="1"/>
      <w:marLeft w:val="0"/>
      <w:marRight w:val="0"/>
      <w:marTop w:val="0"/>
      <w:marBottom w:val="0"/>
      <w:divBdr>
        <w:top w:val="none" w:sz="0" w:space="0" w:color="auto"/>
        <w:left w:val="none" w:sz="0" w:space="0" w:color="auto"/>
        <w:bottom w:val="none" w:sz="0" w:space="0" w:color="auto"/>
        <w:right w:val="none" w:sz="0" w:space="0" w:color="auto"/>
      </w:divBdr>
    </w:div>
    <w:div w:id="1554807203">
      <w:bodyDiv w:val="1"/>
      <w:marLeft w:val="0"/>
      <w:marRight w:val="0"/>
      <w:marTop w:val="0"/>
      <w:marBottom w:val="0"/>
      <w:divBdr>
        <w:top w:val="none" w:sz="0" w:space="0" w:color="auto"/>
        <w:left w:val="none" w:sz="0" w:space="0" w:color="auto"/>
        <w:bottom w:val="none" w:sz="0" w:space="0" w:color="auto"/>
        <w:right w:val="none" w:sz="0" w:space="0" w:color="auto"/>
      </w:divBdr>
    </w:div>
    <w:div w:id="1601404605">
      <w:bodyDiv w:val="1"/>
      <w:marLeft w:val="0"/>
      <w:marRight w:val="0"/>
      <w:marTop w:val="0"/>
      <w:marBottom w:val="0"/>
      <w:divBdr>
        <w:top w:val="none" w:sz="0" w:space="0" w:color="auto"/>
        <w:left w:val="none" w:sz="0" w:space="0" w:color="auto"/>
        <w:bottom w:val="none" w:sz="0" w:space="0" w:color="auto"/>
        <w:right w:val="none" w:sz="0" w:space="0" w:color="auto"/>
      </w:divBdr>
    </w:div>
    <w:div w:id="1625189216">
      <w:bodyDiv w:val="1"/>
      <w:marLeft w:val="0"/>
      <w:marRight w:val="0"/>
      <w:marTop w:val="0"/>
      <w:marBottom w:val="0"/>
      <w:divBdr>
        <w:top w:val="none" w:sz="0" w:space="0" w:color="auto"/>
        <w:left w:val="none" w:sz="0" w:space="0" w:color="auto"/>
        <w:bottom w:val="none" w:sz="0" w:space="0" w:color="auto"/>
        <w:right w:val="none" w:sz="0" w:space="0" w:color="auto"/>
      </w:divBdr>
    </w:div>
    <w:div w:id="1723556199">
      <w:bodyDiv w:val="1"/>
      <w:marLeft w:val="0"/>
      <w:marRight w:val="0"/>
      <w:marTop w:val="0"/>
      <w:marBottom w:val="0"/>
      <w:divBdr>
        <w:top w:val="none" w:sz="0" w:space="0" w:color="auto"/>
        <w:left w:val="none" w:sz="0" w:space="0" w:color="auto"/>
        <w:bottom w:val="none" w:sz="0" w:space="0" w:color="auto"/>
        <w:right w:val="none" w:sz="0" w:space="0" w:color="auto"/>
      </w:divBdr>
    </w:div>
    <w:div w:id="19735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85348F6CA1147B842E0B6ECC21E76" ma:contentTypeVersion="23" ma:contentTypeDescription="Create a new document." ma:contentTypeScope="" ma:versionID="2f121caf1beece0de61384e8fc60638c">
  <xsd:schema xmlns:xsd="http://www.w3.org/2001/XMLSchema" xmlns:xs="http://www.w3.org/2001/XMLSchema" xmlns:p="http://schemas.microsoft.com/office/2006/metadata/properties" xmlns:ns2="b65ea2c9-9f8a-48cd-824f-c006ab569948" xmlns:ns3="9c351b73-f53a-42cd-b291-e7ddb5104556" targetNamespace="http://schemas.microsoft.com/office/2006/metadata/properties" ma:root="true" ma:fieldsID="2ad303c29eb9b0a7c2f8808b5c439684" ns2:_="" ns3:_="">
    <xsd:import namespace="b65ea2c9-9f8a-48cd-824f-c006ab569948"/>
    <xsd:import namespace="9c351b73-f53a-42cd-b291-e7ddb51045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Folder" minOccurs="0"/>
                <xsd:element ref="ns2:dcdf26be-ca56-4328-a0a7-abfb538fb60aCountryOrRegion" minOccurs="0"/>
                <xsd:element ref="ns2:dcdf26be-ca56-4328-a0a7-abfb538fb60aState" minOccurs="0"/>
                <xsd:element ref="ns2:dcdf26be-ca56-4328-a0a7-abfb538fb60aCity" minOccurs="0"/>
                <xsd:element ref="ns2:dcdf26be-ca56-4328-a0a7-abfb538fb60aPostalCode" minOccurs="0"/>
                <xsd:element ref="ns2:dcdf26be-ca56-4328-a0a7-abfb538fb60aStreet" minOccurs="0"/>
                <xsd:element ref="ns2:dcdf26be-ca56-4328-a0a7-abfb538fb60aGeoLoc" minOccurs="0"/>
                <xsd:element ref="ns2:dcdf26be-ca56-4328-a0a7-abfb538fb60a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ea2c9-9f8a-48cd-824f-c006ab56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9e7389-cbc4-4833-8de6-b7793c3019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Folder" ma:index="23" nillable="true" ma:displayName="Folder" ma:format="Dropdown" ma:internalName="Folder">
      <xsd:simpleType>
        <xsd:restriction base="dms:Unknown"/>
      </xsd:simpleType>
    </xsd:element>
    <xsd:element name="dcdf26be-ca56-4328-a0a7-abfb538fb60aCountryOrRegion" ma:index="24" nillable="true" ma:displayName="Folder: Country/Region" ma:internalName="CountryOrRegion" ma:readOnly="true">
      <xsd:simpleType>
        <xsd:restriction base="dms:Text"/>
      </xsd:simpleType>
    </xsd:element>
    <xsd:element name="dcdf26be-ca56-4328-a0a7-abfb538fb60aState" ma:index="25" nillable="true" ma:displayName="Folder: State" ma:internalName="State" ma:readOnly="true">
      <xsd:simpleType>
        <xsd:restriction base="dms:Text"/>
      </xsd:simpleType>
    </xsd:element>
    <xsd:element name="dcdf26be-ca56-4328-a0a7-abfb538fb60aCity" ma:index="26" nillable="true" ma:displayName="Folder: City" ma:internalName="City" ma:readOnly="true">
      <xsd:simpleType>
        <xsd:restriction base="dms:Text"/>
      </xsd:simpleType>
    </xsd:element>
    <xsd:element name="dcdf26be-ca56-4328-a0a7-abfb538fb60aPostalCode" ma:index="27" nillable="true" ma:displayName="Folder: Postal Code" ma:internalName="PostalCode" ma:readOnly="true">
      <xsd:simpleType>
        <xsd:restriction base="dms:Text"/>
      </xsd:simpleType>
    </xsd:element>
    <xsd:element name="dcdf26be-ca56-4328-a0a7-abfb538fb60aStreet" ma:index="28" nillable="true" ma:displayName="Folder: Street" ma:internalName="Street" ma:readOnly="true">
      <xsd:simpleType>
        <xsd:restriction base="dms:Text"/>
      </xsd:simpleType>
    </xsd:element>
    <xsd:element name="dcdf26be-ca56-4328-a0a7-abfb538fb60aGeoLoc" ma:index="29" nillable="true" ma:displayName="Folder: Coordinates" ma:internalName="GeoLoc" ma:readOnly="true">
      <xsd:simpleType>
        <xsd:restriction base="dms:Unknown"/>
      </xsd:simpleType>
    </xsd:element>
    <xsd:element name="dcdf26be-ca56-4328-a0a7-abfb538fb60aDispName" ma:index="30" nillable="true" ma:displayName="Folder: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51b73-f53a-42cd-b291-e7ddb51045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fd0a8c3-15ae-43f9-9ec2-6a530e326024}" ma:internalName="TaxCatchAll" ma:showField="CatchAllData" ma:web="9c351b73-f53a-42cd-b291-e7ddb51045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lder xmlns="b65ea2c9-9f8a-48cd-824f-c006ab569948" xsi:nil="true"/>
    <TaxCatchAll xmlns="9c351b73-f53a-42cd-b291-e7ddb5104556" xsi:nil="true"/>
    <lcf76f155ced4ddcb4097134ff3c332f xmlns="b65ea2c9-9f8a-48cd-824f-c006ab56994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110CC-8AF1-42DA-B394-E7E3A7AF70D6}"/>
</file>

<file path=customXml/itemProps2.xml><?xml version="1.0" encoding="utf-8"?>
<ds:datastoreItem xmlns:ds="http://schemas.openxmlformats.org/officeDocument/2006/customXml" ds:itemID="{DA933D39-E675-48AE-8D59-26047D915813}">
  <ds:schemaRefs>
    <ds:schemaRef ds:uri="http://schemas.openxmlformats.org/officeDocument/2006/bibliography"/>
  </ds:schemaRefs>
</ds:datastoreItem>
</file>

<file path=customXml/itemProps3.xml><?xml version="1.0" encoding="utf-8"?>
<ds:datastoreItem xmlns:ds="http://schemas.openxmlformats.org/officeDocument/2006/customXml" ds:itemID="{1C74FCAD-2C6E-4F3F-B2EF-D24540DA58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6BE458-B57A-4BC4-B201-E7734C6D6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Belsey</dc:creator>
  <cp:keywords/>
  <dc:description/>
  <cp:lastModifiedBy>David Belsey</cp:lastModifiedBy>
  <cp:revision>2</cp:revision>
  <cp:lastPrinted>2019-03-22T14:34:00Z</cp:lastPrinted>
  <dcterms:created xsi:type="dcterms:W3CDTF">2025-03-28T14:28:00Z</dcterms:created>
  <dcterms:modified xsi:type="dcterms:W3CDTF">2025-03-28T14:28:00Z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0x01010014785348F6CA1147B842E0B6ECC21E76</vt:lpwstr>
  </property>
</Properties>
</file>